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9" w:rsidRDefault="00721126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C54CB" w:rsidRPr="00EF1913" w:rsidRDefault="00721126" w:rsidP="004C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A5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CD0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</w:t>
      </w:r>
      <w:r w:rsidR="004C54C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 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CD029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мая 202</w:t>
      </w:r>
      <w:r w:rsidR="00F0537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bookmarkStart w:id="0" w:name="_GoBack"/>
      <w:bookmarkEnd w:id="0"/>
      <w:r w:rsidR="004C54CB" w:rsidRPr="00EF191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г.</w:t>
      </w:r>
    </w:p>
    <w:p w:rsidR="002D57EC" w:rsidRPr="00B571A9" w:rsidRDefault="002D57EC" w:rsidP="002D57EC">
      <w:pPr>
        <w:pStyle w:val="Default"/>
        <w:jc w:val="center"/>
        <w:rPr>
          <w:sz w:val="28"/>
          <w:szCs w:val="28"/>
        </w:rPr>
      </w:pPr>
      <w:r w:rsidRPr="00B571A9"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br/>
      </w:r>
      <w:r w:rsidRPr="00B571A9">
        <w:rPr>
          <w:b/>
          <w:bCs/>
          <w:sz w:val="28"/>
          <w:szCs w:val="28"/>
        </w:rPr>
        <w:t>о конфликтной комиссии по вопросам приема и перевода в 10 профильный класс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b/>
          <w:bCs/>
          <w:sz w:val="28"/>
          <w:szCs w:val="28"/>
        </w:rPr>
        <w:t xml:space="preserve">1. Общие положения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1.1.Конфликтная комиссия (в дальнейшем комиссия) создается для решения спорных вопросов приема и </w:t>
      </w:r>
      <w:proofErr w:type="gramStart"/>
      <w:r w:rsidRPr="00B571A9">
        <w:rPr>
          <w:sz w:val="28"/>
          <w:szCs w:val="28"/>
        </w:rPr>
        <w:t>перевода</w:t>
      </w:r>
      <w:proofErr w:type="gramEnd"/>
      <w:r w:rsidRPr="00B571A9">
        <w:rPr>
          <w:sz w:val="28"/>
          <w:szCs w:val="28"/>
        </w:rPr>
        <w:t xml:space="preserve"> обучающихся 10-х профильных классов, возникших между участниками образовательного процесса в период формирования классов и в течение всего учебного года. Число членов комиссии нечетное, не менее трех.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1.2.Состав комиссии утверждается приказом по школе. </w:t>
      </w:r>
    </w:p>
    <w:p w:rsidR="002D57EC" w:rsidRPr="00B571A9" w:rsidRDefault="002D57EC" w:rsidP="002D57EC">
      <w:pPr>
        <w:pStyle w:val="Default"/>
        <w:ind w:left="720"/>
        <w:jc w:val="both"/>
        <w:rPr>
          <w:sz w:val="28"/>
          <w:szCs w:val="28"/>
        </w:rPr>
      </w:pPr>
      <w:r w:rsidRPr="00B571A9">
        <w:rPr>
          <w:sz w:val="28"/>
          <w:szCs w:val="28"/>
        </w:rPr>
        <w:t>Конфликтная комиссия в своей деятельности руководствуется:</w:t>
      </w:r>
    </w:p>
    <w:p w:rsidR="002D57EC" w:rsidRPr="00B571A9" w:rsidRDefault="002D57EC" w:rsidP="002D57E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571A9">
        <w:rPr>
          <w:sz w:val="28"/>
          <w:szCs w:val="28"/>
        </w:rPr>
        <w:t xml:space="preserve">Законом РФ «Об образовании в Российской Федерации» от 29.12.2012 г. № 273-ФЗ, Приказом </w:t>
      </w:r>
      <w:proofErr w:type="spellStart"/>
      <w:r w:rsidRPr="00B571A9">
        <w:rPr>
          <w:sz w:val="28"/>
          <w:szCs w:val="28"/>
        </w:rPr>
        <w:t>Минобрнауки</w:t>
      </w:r>
      <w:proofErr w:type="spellEnd"/>
      <w:r w:rsidRPr="00B571A9">
        <w:rPr>
          <w:sz w:val="28"/>
          <w:szCs w:val="28"/>
        </w:rPr>
        <w:t xml:space="preserve"> РФ от 13.12.2013 г. N 1342 г. </w:t>
      </w:r>
      <w:r w:rsidRPr="00B571A9">
        <w:rPr>
          <w:b/>
          <w:bCs/>
          <w:sz w:val="28"/>
          <w:szCs w:val="28"/>
        </w:rPr>
        <w:t>«</w:t>
      </w:r>
      <w:r w:rsidRPr="00B571A9">
        <w:rPr>
          <w:sz w:val="28"/>
          <w:szCs w:val="28"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N 1015 </w:t>
      </w:r>
      <w:proofErr w:type="gramEnd"/>
    </w:p>
    <w:p w:rsidR="002D57EC" w:rsidRPr="00B571A9" w:rsidRDefault="002D57EC" w:rsidP="002D57E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71A9">
        <w:rPr>
          <w:sz w:val="28"/>
          <w:szCs w:val="28"/>
        </w:rPr>
        <w:t>Порядком организации индивидуального отбора при приеме либо переводе в МБОУ «</w:t>
      </w:r>
      <w:r w:rsidR="00CD0296">
        <w:rPr>
          <w:sz w:val="28"/>
          <w:szCs w:val="28"/>
        </w:rPr>
        <w:t>Навлинская СОШ № 1</w:t>
      </w:r>
      <w:r w:rsidRPr="00B571A9">
        <w:rPr>
          <w:sz w:val="28"/>
          <w:szCs w:val="28"/>
        </w:rPr>
        <w:t>» для получения основного общего и среднего общего образования с углубленным изучением отдельных предметов или для профильного обучения</w:t>
      </w:r>
    </w:p>
    <w:p w:rsidR="002D57EC" w:rsidRPr="00B571A9" w:rsidRDefault="002D57EC" w:rsidP="002D57E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71A9">
        <w:rPr>
          <w:sz w:val="28"/>
          <w:szCs w:val="28"/>
        </w:rPr>
        <w:t xml:space="preserve">Настоящим Положением.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1. 3.Целью деятельности комиссии является решение конфликтных вопросов, </w:t>
      </w:r>
      <w:proofErr w:type="gramStart"/>
      <w:r w:rsidRPr="00B571A9">
        <w:rPr>
          <w:sz w:val="28"/>
          <w:szCs w:val="28"/>
        </w:rPr>
        <w:t>связанных</w:t>
      </w:r>
      <w:proofErr w:type="gramEnd"/>
      <w:r w:rsidRPr="00B571A9">
        <w:rPr>
          <w:sz w:val="28"/>
          <w:szCs w:val="28"/>
        </w:rPr>
        <w:t xml:space="preserve"> с результатами индивидуального отбора в профильные 10-е классы.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Комиссия разрешает конфликтные ситуации, возникшие в период формирования классов и в течение всего учебного года. </w:t>
      </w:r>
    </w:p>
    <w:p w:rsidR="002D57EC" w:rsidRPr="00B571A9" w:rsidRDefault="002D57EC" w:rsidP="002D57EC">
      <w:pPr>
        <w:pStyle w:val="Default"/>
        <w:rPr>
          <w:b/>
          <w:bCs/>
          <w:sz w:val="28"/>
          <w:szCs w:val="28"/>
        </w:rPr>
      </w:pPr>
      <w:r w:rsidRPr="00B571A9">
        <w:rPr>
          <w:sz w:val="28"/>
          <w:szCs w:val="28"/>
        </w:rPr>
        <w:t xml:space="preserve">2. </w:t>
      </w:r>
      <w:r w:rsidRPr="00B571A9">
        <w:rPr>
          <w:b/>
          <w:bCs/>
          <w:sz w:val="28"/>
          <w:szCs w:val="28"/>
        </w:rPr>
        <w:t xml:space="preserve">Права членов конфликтной комиссии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Конфликтная комиссия имеет право: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2.1.Принимать к рассмотрению заявление любого участника образовательного процесса при несогласии с решением или действиями приемной комиссии.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2.2.Решение принимается в течение 3-х дней с момента поступления заявления, если срок ответа не оговорен дополнительно заявителем.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2. 3.Рекомендовать, приостанавливать или отменять ранее принятое решение приемной комиссии на основании проведенного изучения при согласии конфликтующих сторон.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2. 4.Запрашивать дополнительную документацию, материалы для проведения самостоятельного изучения вопроса.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</w:p>
    <w:p w:rsidR="002D57EC" w:rsidRPr="00B571A9" w:rsidRDefault="002D57EC" w:rsidP="002D57EC">
      <w:pPr>
        <w:pStyle w:val="Default"/>
        <w:rPr>
          <w:b/>
          <w:bCs/>
          <w:sz w:val="28"/>
          <w:szCs w:val="28"/>
        </w:rPr>
      </w:pPr>
      <w:r w:rsidRPr="00B571A9">
        <w:rPr>
          <w:sz w:val="28"/>
          <w:szCs w:val="28"/>
        </w:rPr>
        <w:lastRenderedPageBreak/>
        <w:t xml:space="preserve">3. </w:t>
      </w:r>
      <w:r w:rsidRPr="00B571A9">
        <w:rPr>
          <w:b/>
          <w:bCs/>
          <w:sz w:val="28"/>
          <w:szCs w:val="28"/>
        </w:rPr>
        <w:t xml:space="preserve">Обязанности деятельности конфликтной комиссии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Члены конфликтной комиссии обязаны: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3.1.Присутствовать на всех заседаниях комиссии.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3.2. Принимать активное участие в рассмотрении поданных заявлений.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в присутствии не менее двух третей её членов).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3.4. Принимать своевременно решение в установленные сроки, если не оговорены дополнительные сроки рассмотрения заявления.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3.5.Давать обоснованные ответы заявителям в устной или письменной форме в соответствии с их пожеланиями.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b/>
          <w:bCs/>
          <w:color w:val="auto"/>
          <w:sz w:val="28"/>
          <w:szCs w:val="28"/>
        </w:rPr>
        <w:t xml:space="preserve">4. Организация деятельности конфликтной комиссии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>4. 1.Заседания конфликтной комиссии оформляются протоколом, в котором фиксируются вопросы</w:t>
      </w:r>
      <w:proofErr w:type="gramStart"/>
      <w:r w:rsidRPr="00B571A9">
        <w:rPr>
          <w:color w:val="auto"/>
          <w:sz w:val="28"/>
          <w:szCs w:val="28"/>
        </w:rPr>
        <w:t>.</w:t>
      </w:r>
      <w:proofErr w:type="gramEnd"/>
      <w:r w:rsidRPr="00B571A9">
        <w:rPr>
          <w:color w:val="auto"/>
          <w:sz w:val="28"/>
          <w:szCs w:val="28"/>
        </w:rPr>
        <w:t xml:space="preserve"> </w:t>
      </w:r>
      <w:proofErr w:type="gramStart"/>
      <w:r w:rsidRPr="00B571A9">
        <w:rPr>
          <w:color w:val="auto"/>
          <w:sz w:val="28"/>
          <w:szCs w:val="28"/>
        </w:rPr>
        <w:t>в</w:t>
      </w:r>
      <w:proofErr w:type="gramEnd"/>
      <w:r w:rsidRPr="00B571A9">
        <w:rPr>
          <w:color w:val="auto"/>
          <w:sz w:val="28"/>
          <w:szCs w:val="28"/>
        </w:rPr>
        <w:t xml:space="preserve">несённые на рассмотрение, принятые по ним решения. Протокол подписывается всеми присутствующими членами комиссии.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4.2. Протоколы заседаний конфликтной комиссии хранятся три года.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4.3. Комиссия функционирует по мере поступления заявлений.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4.4. Утверждение членов комиссии и назначение ее председателя оформляется приказом директора по школе.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4.5. Комиссия обязана рассмотреть в 3-х-дневный срок поступившие заявления и направить ответ заявителю в письменном виде. </w:t>
      </w:r>
    </w:p>
    <w:p w:rsidR="004C54CB" w:rsidRDefault="004C54CB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4F" w:rsidRDefault="00E2304F" w:rsidP="00A52DFC">
      <w:pPr>
        <w:spacing w:after="0" w:line="240" w:lineRule="auto"/>
      </w:pPr>
      <w:r>
        <w:separator/>
      </w:r>
    </w:p>
  </w:endnote>
  <w:endnote w:type="continuationSeparator" w:id="0">
    <w:p w:rsidR="00E2304F" w:rsidRDefault="00E2304F" w:rsidP="00A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4F" w:rsidRDefault="00E2304F" w:rsidP="00A52DFC">
      <w:pPr>
        <w:spacing w:after="0" w:line="240" w:lineRule="auto"/>
      </w:pPr>
      <w:r>
        <w:separator/>
      </w:r>
    </w:p>
  </w:footnote>
  <w:footnote w:type="continuationSeparator" w:id="0">
    <w:p w:rsidR="00E2304F" w:rsidRDefault="00E2304F" w:rsidP="00A5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B5"/>
    <w:multiLevelType w:val="hybridMultilevel"/>
    <w:tmpl w:val="6A466F58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480E57"/>
    <w:multiLevelType w:val="hybridMultilevel"/>
    <w:tmpl w:val="848E9FB4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C23"/>
    <w:multiLevelType w:val="hybridMultilevel"/>
    <w:tmpl w:val="FECC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BB8"/>
    <w:multiLevelType w:val="hybridMultilevel"/>
    <w:tmpl w:val="3690A27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60C"/>
    <w:multiLevelType w:val="hybridMultilevel"/>
    <w:tmpl w:val="1EAE3D8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0C94"/>
    <w:multiLevelType w:val="hybridMultilevel"/>
    <w:tmpl w:val="980A4104"/>
    <w:lvl w:ilvl="0" w:tplc="8DF4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37DD"/>
    <w:multiLevelType w:val="hybridMultilevel"/>
    <w:tmpl w:val="D6B69B3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52FEB"/>
    <w:multiLevelType w:val="hybridMultilevel"/>
    <w:tmpl w:val="0F964D84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2E0B"/>
    <w:multiLevelType w:val="hybridMultilevel"/>
    <w:tmpl w:val="147C54D2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808EA"/>
    <w:multiLevelType w:val="hybridMultilevel"/>
    <w:tmpl w:val="517EDCF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B2632"/>
    <w:multiLevelType w:val="hybridMultilevel"/>
    <w:tmpl w:val="BBA67F58"/>
    <w:lvl w:ilvl="0" w:tplc="280A5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01318E"/>
    <w:rsid w:val="000501D2"/>
    <w:rsid w:val="00103B71"/>
    <w:rsid w:val="0011191F"/>
    <w:rsid w:val="00160B71"/>
    <w:rsid w:val="002209D8"/>
    <w:rsid w:val="002D57EC"/>
    <w:rsid w:val="00325D54"/>
    <w:rsid w:val="00415403"/>
    <w:rsid w:val="004C54CB"/>
    <w:rsid w:val="00507FBF"/>
    <w:rsid w:val="005668DB"/>
    <w:rsid w:val="00594A4E"/>
    <w:rsid w:val="00625D67"/>
    <w:rsid w:val="006A6EAF"/>
    <w:rsid w:val="006A797D"/>
    <w:rsid w:val="006C65D8"/>
    <w:rsid w:val="00721126"/>
    <w:rsid w:val="007C1EC0"/>
    <w:rsid w:val="007F169A"/>
    <w:rsid w:val="00842686"/>
    <w:rsid w:val="00867290"/>
    <w:rsid w:val="00876863"/>
    <w:rsid w:val="008C4A27"/>
    <w:rsid w:val="00A178AD"/>
    <w:rsid w:val="00A52DFC"/>
    <w:rsid w:val="00A55D7C"/>
    <w:rsid w:val="00A57EEE"/>
    <w:rsid w:val="00AD6C10"/>
    <w:rsid w:val="00AE4C6B"/>
    <w:rsid w:val="00AE6C38"/>
    <w:rsid w:val="00BF5D53"/>
    <w:rsid w:val="00C14199"/>
    <w:rsid w:val="00C32438"/>
    <w:rsid w:val="00CA35B3"/>
    <w:rsid w:val="00CD0296"/>
    <w:rsid w:val="00CD6E90"/>
    <w:rsid w:val="00D01AB6"/>
    <w:rsid w:val="00D60A76"/>
    <w:rsid w:val="00DB31EB"/>
    <w:rsid w:val="00DC4709"/>
    <w:rsid w:val="00DC491F"/>
    <w:rsid w:val="00DD5F4F"/>
    <w:rsid w:val="00DD735C"/>
    <w:rsid w:val="00E2304F"/>
    <w:rsid w:val="00E61860"/>
    <w:rsid w:val="00E91D4F"/>
    <w:rsid w:val="00F05376"/>
    <w:rsid w:val="00F06709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ZaVuCH</cp:lastModifiedBy>
  <cp:revision>4</cp:revision>
  <cp:lastPrinted>2021-05-28T14:21:00Z</cp:lastPrinted>
  <dcterms:created xsi:type="dcterms:W3CDTF">2021-05-28T14:27:00Z</dcterms:created>
  <dcterms:modified xsi:type="dcterms:W3CDTF">2022-10-12T11:22:00Z</dcterms:modified>
</cp:coreProperties>
</file>