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B4" w:rsidRDefault="002018B4" w:rsidP="002018B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2018B4" w:rsidRDefault="002018B4" w:rsidP="002018B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2018B4" w:rsidRDefault="002018B4" w:rsidP="002018B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:rsidR="002018B4" w:rsidRDefault="002018B4" w:rsidP="002018B4"/>
    <w:p w:rsidR="002018B4" w:rsidRDefault="002018B4" w:rsidP="002018B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2018B4" w:rsidTr="002018B4">
        <w:trPr>
          <w:jc w:val="center"/>
        </w:trPr>
        <w:tc>
          <w:tcPr>
            <w:tcW w:w="3114" w:type="dxa"/>
          </w:tcPr>
          <w:p w:rsidR="002018B4" w:rsidRDefault="002018B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  <w:bookmarkStart w:id="0" w:name="_Hlk148633545"/>
            <w:r>
              <w:rPr>
                <w:color w:val="000000"/>
                <w:sz w:val="24"/>
                <w:szCs w:val="36"/>
              </w:rPr>
              <w:t>РАССМОТРЕНО</w:t>
            </w:r>
          </w:p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на заседании методического совета МБОУ "Навлинская СОШ №1"</w:t>
            </w:r>
          </w:p>
          <w:p w:rsidR="002018B4" w:rsidRDefault="002018B4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Протокол №1 от «31» 08 2023 г.</w:t>
            </w:r>
          </w:p>
          <w:p w:rsidR="002018B4" w:rsidRDefault="002018B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СОГЛАСОВАНО</w:t>
            </w:r>
          </w:p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заместитель директора по УВР</w:t>
            </w:r>
          </w:p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________________________ </w:t>
            </w:r>
          </w:p>
          <w:p w:rsidR="002018B4" w:rsidRDefault="002018B4" w:rsidP="00FC59B8">
            <w:pPr>
              <w:jc w:val="right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Антонова Д.В.</w:t>
            </w:r>
          </w:p>
          <w:p w:rsidR="002018B4" w:rsidRDefault="002018B4" w:rsidP="00FC59B8">
            <w:pPr>
              <w:rPr>
                <w:color w:val="000000"/>
                <w:sz w:val="24"/>
                <w:szCs w:val="36"/>
              </w:rPr>
            </w:pPr>
          </w:p>
          <w:p w:rsidR="002018B4" w:rsidRDefault="002018B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УТВЕРЖДЕНО</w:t>
            </w:r>
          </w:p>
          <w:p w:rsidR="002018B4" w:rsidRDefault="002018B4" w:rsidP="00FC59B8">
            <w:pPr>
              <w:spacing w:after="120"/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 xml:space="preserve">приказом директора МБОУ "Навлинская СОШ № 1" </w:t>
            </w:r>
          </w:p>
          <w:p w:rsidR="002018B4" w:rsidRDefault="002018B4" w:rsidP="00FC59B8">
            <w:pPr>
              <w:rPr>
                <w:color w:val="000000"/>
                <w:sz w:val="24"/>
                <w:szCs w:val="36"/>
              </w:rPr>
            </w:pPr>
            <w:r>
              <w:rPr>
                <w:color w:val="000000"/>
                <w:sz w:val="24"/>
                <w:szCs w:val="36"/>
              </w:rPr>
              <w:t>Приказ №55/1 от «31» 08   2023 г.</w:t>
            </w:r>
          </w:p>
          <w:p w:rsidR="002018B4" w:rsidRDefault="002018B4" w:rsidP="00FC59B8">
            <w:pPr>
              <w:spacing w:after="120"/>
              <w:jc w:val="both"/>
              <w:rPr>
                <w:color w:val="000000"/>
                <w:sz w:val="24"/>
                <w:szCs w:val="36"/>
              </w:rPr>
            </w:pPr>
          </w:p>
        </w:tc>
        <w:bookmarkEnd w:id="0"/>
      </w:tr>
    </w:tbl>
    <w:p w:rsidR="002018B4" w:rsidRPr="00C801C3" w:rsidRDefault="002018B4" w:rsidP="002018B4">
      <w:pPr>
        <w:ind w:left="120"/>
      </w:pPr>
    </w:p>
    <w:p w:rsidR="002018B4" w:rsidRPr="00C801C3" w:rsidRDefault="002018B4" w:rsidP="002018B4">
      <w:pPr>
        <w:ind w:left="120"/>
      </w:pPr>
    </w:p>
    <w:p w:rsidR="002018B4" w:rsidRPr="00C801C3" w:rsidRDefault="002018B4" w:rsidP="002018B4">
      <w:pPr>
        <w:ind w:left="120"/>
      </w:pPr>
    </w:p>
    <w:p w:rsidR="002018B4" w:rsidRPr="00C801C3" w:rsidRDefault="002018B4" w:rsidP="002018B4">
      <w:pPr>
        <w:ind w:left="120"/>
      </w:pPr>
    </w:p>
    <w:p w:rsidR="002018B4" w:rsidRPr="00C801C3" w:rsidRDefault="002018B4" w:rsidP="002018B4">
      <w:pPr>
        <w:ind w:left="120"/>
      </w:pPr>
    </w:p>
    <w:p w:rsidR="002018B4" w:rsidRPr="00C801C3" w:rsidRDefault="002018B4" w:rsidP="002018B4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РАБОЧАЯ ПРОГРАММА</w:t>
      </w: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spacing w:line="408" w:lineRule="auto"/>
        <w:ind w:left="120"/>
        <w:jc w:val="center"/>
      </w:pPr>
      <w:r w:rsidRPr="00C801C3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Вероятность и статистика</w:t>
      </w:r>
      <w:r w:rsidRPr="00C801C3">
        <w:rPr>
          <w:b/>
          <w:color w:val="000000"/>
          <w:sz w:val="28"/>
        </w:rPr>
        <w:t>»</w:t>
      </w:r>
    </w:p>
    <w:p w:rsidR="002018B4" w:rsidRPr="00C801C3" w:rsidRDefault="002018B4" w:rsidP="002018B4">
      <w:pPr>
        <w:spacing w:line="408" w:lineRule="auto"/>
        <w:ind w:left="120"/>
        <w:jc w:val="center"/>
      </w:pPr>
      <w:r w:rsidRPr="00C801C3">
        <w:rPr>
          <w:color w:val="000000"/>
          <w:sz w:val="28"/>
        </w:rPr>
        <w:t xml:space="preserve">для обучающихся 10-11 классов </w:t>
      </w: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>
      <w:pPr>
        <w:ind w:left="120"/>
        <w:jc w:val="center"/>
      </w:pPr>
    </w:p>
    <w:p w:rsidR="002018B4" w:rsidRPr="00C801C3" w:rsidRDefault="002018B4" w:rsidP="002018B4"/>
    <w:p w:rsidR="00813F1A" w:rsidRDefault="002018B4" w:rsidP="002018B4">
      <w:pPr>
        <w:pStyle w:val="a3"/>
        <w:spacing w:before="4"/>
        <w:ind w:left="0"/>
        <w:jc w:val="center"/>
        <w:rPr>
          <w:sz w:val="17"/>
        </w:rPr>
      </w:pPr>
      <w:r>
        <w:rPr>
          <w:b/>
          <w:color w:val="000000"/>
          <w:sz w:val="28"/>
        </w:rPr>
        <w:t>2023</w:t>
      </w:r>
    </w:p>
    <w:p w:rsidR="00813F1A" w:rsidRDefault="00813F1A">
      <w:pPr>
        <w:rPr>
          <w:sz w:val="17"/>
        </w:rPr>
        <w:sectPr w:rsidR="00813F1A">
          <w:type w:val="continuous"/>
          <w:pgSz w:w="16390" w:h="11910" w:orient="landscape"/>
          <w:pgMar w:top="1100" w:right="340" w:bottom="280" w:left="360" w:header="720" w:footer="720" w:gutter="0"/>
          <w:cols w:space="720"/>
        </w:sectPr>
      </w:pPr>
    </w:p>
    <w:p w:rsidR="00813F1A" w:rsidRDefault="002018B4">
      <w:pPr>
        <w:pStyle w:val="1"/>
        <w:spacing w:before="79"/>
        <w:ind w:left="5681" w:right="555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13F1A" w:rsidRDefault="00813F1A">
      <w:pPr>
        <w:pStyle w:val="a3"/>
        <w:spacing w:before="8"/>
        <w:ind w:left="0"/>
        <w:rPr>
          <w:b/>
          <w:sz w:val="20"/>
        </w:rPr>
      </w:pPr>
    </w:p>
    <w:p w:rsidR="00813F1A" w:rsidRDefault="002018B4">
      <w:pPr>
        <w:pStyle w:val="a3"/>
        <w:spacing w:line="264" w:lineRule="auto"/>
        <w:ind w:left="348" w:right="426" w:firstLine="141"/>
        <w:jc w:val="both"/>
      </w:pPr>
      <w:r>
        <w:t>Рабочая программа учебного курса «Вероятность и статистика» базового уровня для обучающихся 10 –11 классов разработана на основе Фед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рального</w:t>
      </w:r>
      <w:proofErr w:type="spellEnd"/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13F1A" w:rsidRDefault="002018B4">
      <w:pPr>
        <w:pStyle w:val="a4"/>
        <w:numPr>
          <w:ilvl w:val="0"/>
          <w:numId w:val="5"/>
        </w:numPr>
        <w:tabs>
          <w:tab w:val="left" w:pos="1056"/>
        </w:tabs>
        <w:ind w:left="1056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Федерации»;</w:t>
      </w:r>
    </w:p>
    <w:p w:rsidR="00813F1A" w:rsidRDefault="002018B4">
      <w:pPr>
        <w:pStyle w:val="a4"/>
        <w:numPr>
          <w:ilvl w:val="0"/>
          <w:numId w:val="5"/>
        </w:numPr>
        <w:tabs>
          <w:tab w:val="left" w:pos="1056"/>
        </w:tabs>
        <w:spacing w:before="26" w:line="264" w:lineRule="auto"/>
        <w:ind w:right="326" w:firstLine="141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22.03.2021 № 115 «Об утверждении Порядка организации и осуществления образовательной деятел</w:t>
      </w:r>
      <w:proofErr w:type="gramStart"/>
      <w:r>
        <w:rPr>
          <w:sz w:val="24"/>
        </w:rPr>
        <w:t>ь-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по основным общеобразовате</w:t>
      </w:r>
      <w:r>
        <w:rPr>
          <w:sz w:val="24"/>
        </w:rPr>
        <w:t>льным программам – образовательным программам начального общего, основного общего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813F1A" w:rsidRDefault="002018B4">
      <w:pPr>
        <w:pStyle w:val="a4"/>
        <w:numPr>
          <w:ilvl w:val="0"/>
          <w:numId w:val="5"/>
        </w:numPr>
        <w:tabs>
          <w:tab w:val="left" w:pos="1056"/>
        </w:tabs>
        <w:spacing w:before="2" w:line="264" w:lineRule="auto"/>
        <w:ind w:right="251" w:firstLine="141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23.11.2022 № 1014 «Об утверждении федеральной образовательной программы среднего общего </w:t>
      </w:r>
      <w:proofErr w:type="spellStart"/>
      <w:r>
        <w:rPr>
          <w:sz w:val="24"/>
        </w:rPr>
        <w:t>обр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</w:p>
    <w:p w:rsidR="00813F1A" w:rsidRDefault="002018B4">
      <w:pPr>
        <w:pStyle w:val="a4"/>
        <w:numPr>
          <w:ilvl w:val="0"/>
          <w:numId w:val="5"/>
        </w:numPr>
        <w:tabs>
          <w:tab w:val="left" w:pos="1056"/>
        </w:tabs>
        <w:spacing w:line="264" w:lineRule="auto"/>
        <w:ind w:right="274" w:firstLine="141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17.05.2012 № 413 «Об утверждении федерального государственного образовательного стандарта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 ФГОС СОО);</w:t>
      </w:r>
    </w:p>
    <w:p w:rsidR="00813F1A" w:rsidRDefault="002018B4">
      <w:pPr>
        <w:pStyle w:val="a3"/>
        <w:ind w:right="336" w:firstLine="141"/>
      </w:pPr>
      <w:r>
        <w:t>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(основного, среднего) общего образования Государственного</w:t>
      </w:r>
      <w:r>
        <w:rPr>
          <w:spacing w:val="1"/>
        </w:rPr>
        <w:t xml:space="preserve"> </w:t>
      </w:r>
      <w:proofErr w:type="spellStart"/>
      <w:r>
        <w:t>бю</w:t>
      </w:r>
      <w:proofErr w:type="gramStart"/>
      <w:r>
        <w:t>д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жетного</w:t>
      </w:r>
      <w:proofErr w:type="spellEnd"/>
      <w:r>
        <w:t xml:space="preserve"> общеобразовательного учреждения</w:t>
      </w:r>
      <w:r>
        <w:rPr>
          <w:spacing w:val="1"/>
        </w:rPr>
        <w:t xml:space="preserve"> </w:t>
      </w:r>
      <w:r>
        <w:t>школы – интернат «Олимпийский резерв»</w:t>
      </w:r>
      <w:r>
        <w:rPr>
          <w:spacing w:val="1"/>
        </w:rPr>
        <w:t xml:space="preserve"> </w:t>
      </w:r>
      <w:r>
        <w:t>с учётом Примерной Программы основного общего об-</w:t>
      </w:r>
      <w:r>
        <w:rPr>
          <w:spacing w:val="1"/>
        </w:rPr>
        <w:t xml:space="preserve"> </w:t>
      </w:r>
      <w:proofErr w:type="spellStart"/>
      <w:r>
        <w:t>разования</w:t>
      </w:r>
      <w:proofErr w:type="spellEnd"/>
      <w:r>
        <w:t xml:space="preserve"> по алгебре к учебнику Алгебра и начала математического </w:t>
      </w:r>
      <w:r>
        <w:t xml:space="preserve">анализа. 10-11классы:учеб.для </w:t>
      </w:r>
      <w:proofErr w:type="spellStart"/>
      <w:r>
        <w:t>общеобразоват</w:t>
      </w:r>
      <w:proofErr w:type="spellEnd"/>
      <w:r>
        <w:t>. организации: базовый и</w:t>
      </w:r>
      <w:r>
        <w:rPr>
          <w:spacing w:val="1"/>
        </w:rPr>
        <w:t xml:space="preserve"> </w:t>
      </w:r>
      <w:proofErr w:type="spellStart"/>
      <w:r>
        <w:t>углубл</w:t>
      </w:r>
      <w:proofErr w:type="spellEnd"/>
      <w:r>
        <w:t>.</w:t>
      </w:r>
      <w:r>
        <w:rPr>
          <w:spacing w:val="3"/>
        </w:rPr>
        <w:t xml:space="preserve"> </w:t>
      </w:r>
      <w:r>
        <w:t>уровни</w:t>
      </w:r>
      <w:r>
        <w:rPr>
          <w:spacing w:val="-1"/>
        </w:rPr>
        <w:t xml:space="preserve"> </w:t>
      </w:r>
      <w:proofErr w:type="spellStart"/>
      <w:r>
        <w:t>Ш.А.Алимов</w:t>
      </w:r>
      <w:proofErr w:type="spellEnd"/>
      <w:r>
        <w:t>,</w:t>
      </w:r>
      <w:r>
        <w:rPr>
          <w:spacing w:val="57"/>
        </w:rPr>
        <w:t xml:space="preserve"> </w:t>
      </w:r>
      <w:proofErr w:type="spellStart"/>
      <w:r>
        <w:t>Ю.М.Колягин</w:t>
      </w:r>
      <w:proofErr w:type="spellEnd"/>
      <w:r>
        <w:t>,</w:t>
      </w:r>
      <w:r>
        <w:rPr>
          <w:spacing w:val="-4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Ткачев,-5-е</w:t>
      </w:r>
      <w:r>
        <w:rPr>
          <w:spacing w:val="-2"/>
        </w:rPr>
        <w:t xml:space="preserve"> </w:t>
      </w:r>
      <w:r>
        <w:t>изд.-М.</w:t>
      </w:r>
      <w:r>
        <w:rPr>
          <w:spacing w:val="-3"/>
        </w:rPr>
        <w:t xml:space="preserve"> </w:t>
      </w:r>
      <w:r>
        <w:t>Алгебра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М.:</w:t>
      </w:r>
      <w:r>
        <w:rPr>
          <w:spacing w:val="5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2018.</w:t>
      </w:r>
    </w:p>
    <w:p w:rsidR="00813F1A" w:rsidRDefault="00813F1A">
      <w:pPr>
        <w:pStyle w:val="a3"/>
        <w:spacing w:before="9"/>
        <w:ind w:left="0"/>
        <w:rPr>
          <w:sz w:val="23"/>
        </w:rPr>
      </w:pPr>
    </w:p>
    <w:p w:rsidR="00813F1A" w:rsidRDefault="002018B4">
      <w:pPr>
        <w:pStyle w:val="a3"/>
        <w:spacing w:before="1"/>
        <w:ind w:left="348" w:right="341" w:firstLine="283"/>
        <w:jc w:val="both"/>
      </w:pPr>
      <w:r>
        <w:t xml:space="preserve">Учебный курс «Вероятность и статистика» базового уровня является продолжением и развитием одноимённого учебного курса базового </w:t>
      </w:r>
      <w:proofErr w:type="spellStart"/>
      <w:r>
        <w:t>уро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ня</w:t>
      </w:r>
      <w:proofErr w:type="spellEnd"/>
      <w:r>
        <w:t xml:space="preserve"> основной школы. Курс предназначен для формирования у обучающихся статистической культуры и понимания роли теории вероятн</w:t>
      </w:r>
      <w:r>
        <w:t>остей как</w:t>
      </w:r>
      <w:r>
        <w:rPr>
          <w:spacing w:val="-57"/>
        </w:rPr>
        <w:t xml:space="preserve"> </w:t>
      </w:r>
      <w:r>
        <w:t>математического инструмента для изучения случайных событий, величин и процессов. При изучении курса обогащаются представления учащи</w:t>
      </w:r>
      <w:proofErr w:type="gramStart"/>
      <w:r>
        <w:t>х-</w:t>
      </w:r>
      <w:proofErr w:type="gramEnd"/>
      <w:r>
        <w:rPr>
          <w:spacing w:val="-57"/>
        </w:rPr>
        <w:t xml:space="preserve"> </w:t>
      </w:r>
      <w:proofErr w:type="spellStart"/>
      <w:r>
        <w:t>ся</w:t>
      </w:r>
      <w:proofErr w:type="spellEnd"/>
      <w:r>
        <w:t xml:space="preserve"> о методах исследования изменчивого мира, развивается понимание значимости и общности математических методов п</w:t>
      </w:r>
      <w:r>
        <w:t xml:space="preserve">ознания как </w:t>
      </w:r>
      <w:proofErr w:type="spellStart"/>
      <w:r>
        <w:t>неотъемле</w:t>
      </w:r>
      <w:proofErr w:type="spellEnd"/>
      <w:r>
        <w:t>-</w:t>
      </w:r>
      <w:r>
        <w:rPr>
          <w:spacing w:val="-57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части современного естественно-научного</w:t>
      </w:r>
      <w:r>
        <w:rPr>
          <w:spacing w:val="2"/>
        </w:rPr>
        <w:t xml:space="preserve"> </w:t>
      </w:r>
      <w:r>
        <w:t>мировоззрения.</w:t>
      </w:r>
    </w:p>
    <w:p w:rsidR="00813F1A" w:rsidRDefault="002018B4">
      <w:pPr>
        <w:pStyle w:val="a3"/>
        <w:ind w:left="348" w:right="578" w:firstLine="283"/>
      </w:pPr>
      <w:r>
        <w:t xml:space="preserve">Содержание курса направлено на закрепление знаний, полученных при изучении курса основной школы и на развитие представлений о </w:t>
      </w:r>
      <w:proofErr w:type="spellStart"/>
      <w:r>
        <w:t>сл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чайных величинах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 xml:space="preserve">ними </w:t>
      </w:r>
      <w:r>
        <w:t>на</w:t>
      </w:r>
      <w:r>
        <w:rPr>
          <w:spacing w:val="-2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примерах,</w:t>
      </w:r>
      <w:r>
        <w:rPr>
          <w:spacing w:val="-4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которых почерпнуты из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</w:p>
    <w:p w:rsidR="00813F1A" w:rsidRDefault="002018B4">
      <w:pPr>
        <w:pStyle w:val="a3"/>
        <w:spacing w:before="3" w:line="264" w:lineRule="auto"/>
        <w:ind w:left="348" w:right="681" w:firstLine="283"/>
      </w:pPr>
      <w:r>
        <w:t>В соответствии с указанными целями в структуре учебного курса «Вероятность и статистика» средней школы на базовом уровне выделены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содержательные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«Случайные</w:t>
      </w:r>
      <w:r>
        <w:rPr>
          <w:spacing w:val="-3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вероятности»,</w:t>
      </w:r>
      <w:r>
        <w:rPr>
          <w:spacing w:val="2"/>
        </w:rPr>
        <w:t xml:space="preserve"> </w:t>
      </w:r>
      <w:r>
        <w:t>«Случайные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больших чисел».</w:t>
      </w:r>
    </w:p>
    <w:p w:rsidR="00813F1A" w:rsidRDefault="002018B4">
      <w:pPr>
        <w:pStyle w:val="a3"/>
        <w:spacing w:line="264" w:lineRule="auto"/>
        <w:ind w:left="348" w:right="439" w:firstLine="283"/>
      </w:pPr>
      <w:r>
        <w:t>Важную часть курса занимает изучение геометрического и биномиального распределений и знакомство с их непрерывными аналогами ― п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казательным</w:t>
      </w:r>
      <w:proofErr w:type="spellEnd"/>
      <w:r>
        <w:rPr>
          <w:spacing w:val="-3"/>
        </w:rPr>
        <w:t xml:space="preserve"> </w:t>
      </w:r>
      <w:r>
        <w:t>и нормальным</w:t>
      </w:r>
      <w:r>
        <w:rPr>
          <w:spacing w:val="-2"/>
        </w:rPr>
        <w:t xml:space="preserve"> </w:t>
      </w:r>
      <w:r>
        <w:t>распределениями.</w:t>
      </w:r>
    </w:p>
    <w:p w:rsidR="00813F1A" w:rsidRDefault="002018B4">
      <w:pPr>
        <w:pStyle w:val="a3"/>
        <w:spacing w:line="264" w:lineRule="auto"/>
        <w:ind w:left="348" w:right="336" w:firstLine="283"/>
      </w:pPr>
      <w:r>
        <w:t>Содержание линии «Случа</w:t>
      </w:r>
      <w:r>
        <w:t>йные события и вероятности» служит основой для формирования представлений о распределении вероятностей</w:t>
      </w:r>
      <w:r>
        <w:rPr>
          <w:spacing w:val="1"/>
        </w:rPr>
        <w:t xml:space="preserve"> </w:t>
      </w:r>
      <w:r>
        <w:t>между значениями случайных величин, а также эта линия необходима как база для изучения закона больших чисел – фундаментального закона,</w:t>
      </w:r>
      <w:r>
        <w:rPr>
          <w:spacing w:val="-57"/>
        </w:rPr>
        <w:t xml:space="preserve"> </w:t>
      </w:r>
      <w:r>
        <w:t>действующего в при</w:t>
      </w:r>
      <w:r>
        <w:t>роде и обществе и имеющего математическую формализацию. Сам закон больших чисел предлагается в ознакомительной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математического формализма.</w:t>
      </w:r>
    </w:p>
    <w:p w:rsidR="00813F1A" w:rsidRDefault="002018B4">
      <w:pPr>
        <w:pStyle w:val="a3"/>
        <w:ind w:right="336" w:firstLine="283"/>
      </w:pPr>
      <w:r>
        <w:t>Темы, связанные с непрерывными случайными величинами, акцентируют внимание школьни</w:t>
      </w:r>
      <w:r>
        <w:t>ков на описании и изучении случайных явлений</w:t>
      </w:r>
      <w:r>
        <w:rPr>
          <w:spacing w:val="-57"/>
        </w:rPr>
        <w:t xml:space="preserve"> </w:t>
      </w:r>
      <w:r>
        <w:t>с помощью непрерывных функций. Основное внимание уделяется показательному и нормальному распределениям, при этом предполагается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без доказатель</w:t>
      </w:r>
      <w:proofErr w:type="gramStart"/>
      <w:r>
        <w:t>ств</w:t>
      </w:r>
      <w:r>
        <w:rPr>
          <w:spacing w:val="-1"/>
        </w:rPr>
        <w:t xml:space="preserve"> </w:t>
      </w:r>
      <w:r>
        <w:t>пр</w:t>
      </w:r>
      <w:proofErr w:type="gramEnd"/>
      <w:r>
        <w:t>именяемых</w:t>
      </w:r>
      <w:r>
        <w:rPr>
          <w:spacing w:val="-1"/>
        </w:rPr>
        <w:t xml:space="preserve"> </w:t>
      </w:r>
      <w:r>
        <w:t>фактов.</w:t>
      </w:r>
    </w:p>
    <w:p w:rsidR="00813F1A" w:rsidRDefault="002018B4">
      <w:pPr>
        <w:pStyle w:val="1"/>
        <w:spacing w:before="1"/>
        <w:ind w:left="811"/>
      </w:pPr>
      <w:r>
        <w:t>Формы</w:t>
      </w:r>
      <w:r>
        <w:rPr>
          <w:spacing w:val="-4"/>
        </w:rPr>
        <w:t xml:space="preserve"> </w:t>
      </w:r>
      <w:r>
        <w:t>учет</w:t>
      </w:r>
      <w:r>
        <w:t>а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воспитания:</w:t>
      </w:r>
    </w:p>
    <w:p w:rsidR="00813F1A" w:rsidRDefault="00813F1A">
      <w:pPr>
        <w:sectPr w:rsidR="00813F1A">
          <w:footerReference w:type="default" r:id="rId8"/>
          <w:pgSz w:w="16390" w:h="11910" w:orient="landscape"/>
          <w:pgMar w:top="480" w:right="340" w:bottom="720" w:left="360" w:header="0" w:footer="522" w:gutter="0"/>
          <w:pgNumType w:start="2"/>
          <w:cols w:space="720"/>
        </w:sectPr>
      </w:pPr>
    </w:p>
    <w:p w:rsidR="00813F1A" w:rsidRDefault="002018B4">
      <w:pPr>
        <w:pStyle w:val="a3"/>
        <w:spacing w:before="72"/>
        <w:ind w:left="751"/>
        <w:jc w:val="both"/>
      </w:pPr>
      <w:r>
        <w:lastRenderedPageBreak/>
        <w:t>игровые</w:t>
      </w:r>
      <w:r>
        <w:rPr>
          <w:spacing w:val="-4"/>
        </w:rPr>
        <w:t xml:space="preserve"> </w:t>
      </w:r>
      <w:r>
        <w:t>технологии</w:t>
      </w:r>
      <w:proofErr w:type="gramStart"/>
      <w:r>
        <w:rPr>
          <w:spacing w:val="29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конкурсы,</w:t>
      </w:r>
      <w:r>
        <w:rPr>
          <w:spacing w:val="-3"/>
        </w:rPr>
        <w:t xml:space="preserve"> </w:t>
      </w:r>
      <w:r>
        <w:t>викторина.</w:t>
      </w:r>
      <w:r>
        <w:rPr>
          <w:spacing w:val="-2"/>
        </w:rPr>
        <w:t xml:space="preserve"> </w:t>
      </w:r>
      <w:r>
        <w:t>диспут,</w:t>
      </w:r>
      <w:r>
        <w:rPr>
          <w:spacing w:val="-2"/>
        </w:rPr>
        <w:t xml:space="preserve"> </w:t>
      </w:r>
      <w:r>
        <w:t>круглый</w:t>
      </w:r>
      <w:r>
        <w:rPr>
          <w:spacing w:val="-3"/>
        </w:rPr>
        <w:t xml:space="preserve"> </w:t>
      </w:r>
      <w:r>
        <w:t>стол</w:t>
      </w:r>
    </w:p>
    <w:p w:rsidR="00813F1A" w:rsidRDefault="00813F1A">
      <w:pPr>
        <w:pStyle w:val="a3"/>
        <w:ind w:left="0"/>
        <w:rPr>
          <w:sz w:val="26"/>
        </w:rPr>
      </w:pPr>
    </w:p>
    <w:p w:rsidR="00813F1A" w:rsidRDefault="00813F1A">
      <w:pPr>
        <w:pStyle w:val="a3"/>
        <w:spacing w:before="9"/>
        <w:ind w:left="0"/>
        <w:rPr>
          <w:sz w:val="30"/>
        </w:rPr>
      </w:pPr>
    </w:p>
    <w:p w:rsidR="00813F1A" w:rsidRDefault="002018B4">
      <w:pPr>
        <w:pStyle w:val="1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13F1A" w:rsidRDefault="002018B4">
      <w:pPr>
        <w:pStyle w:val="a3"/>
        <w:spacing w:before="22" w:line="264" w:lineRule="auto"/>
        <w:ind w:right="347" w:firstLine="343"/>
      </w:pPr>
      <w:r>
        <w:t>На изучение курса «Вероятность и статистика» на базовом уровне отводится 1 час в неделю в течение каждого года обучения, всего 68 уче</w:t>
      </w:r>
      <w:proofErr w:type="gramStart"/>
      <w:r>
        <w:t>б-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часов.</w:t>
      </w:r>
    </w:p>
    <w:p w:rsidR="00813F1A" w:rsidRDefault="002018B4">
      <w:pPr>
        <w:pStyle w:val="1"/>
        <w:spacing w:before="4" w:line="278" w:lineRule="auto"/>
        <w:ind w:right="10796"/>
      </w:pPr>
      <w:r>
        <w:t>СОДЕРЖАНИЕ УЧЕБНОГО КУРСА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813F1A" w:rsidRDefault="002018B4">
      <w:pPr>
        <w:pStyle w:val="a3"/>
        <w:spacing w:line="276" w:lineRule="auto"/>
        <w:ind w:right="425" w:firstLine="283"/>
      </w:pPr>
      <w:r>
        <w:t xml:space="preserve">Представление данных с помощью таблиц и диаграмм. Среднее арифметическое, </w:t>
      </w:r>
      <w:r>
        <w:t xml:space="preserve">медиана, наибольшее и наименьшее значения, размах,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персия</w:t>
      </w:r>
      <w:proofErr w:type="spellEnd"/>
      <w:r>
        <w:rPr>
          <w:spacing w:val="-1"/>
        </w:rPr>
        <w:t xml:space="preserve"> </w:t>
      </w:r>
      <w:r>
        <w:t>и 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наборов.</w:t>
      </w:r>
    </w:p>
    <w:p w:rsidR="00813F1A" w:rsidRDefault="002018B4">
      <w:pPr>
        <w:pStyle w:val="a3"/>
        <w:spacing w:line="276" w:lineRule="auto"/>
        <w:ind w:right="284" w:firstLine="283"/>
      </w:pPr>
      <w:r>
        <w:t>Случайные эксперименты (опыты) и случайные события. Элементарные события (исходы). Вероятность случайного события. Близость част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ты и вероятности со</w:t>
      </w:r>
      <w:r>
        <w:t xml:space="preserve">бытий. Случайные опыты с равновозможными элементарными событиями. Вероятности событий в опытах с </w:t>
      </w:r>
      <w:proofErr w:type="spellStart"/>
      <w:r>
        <w:t>равновозмо</w:t>
      </w:r>
      <w:proofErr w:type="gramStart"/>
      <w:r>
        <w:t>ж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-1"/>
        </w:rPr>
        <w:t xml:space="preserve"> </w:t>
      </w:r>
      <w:r>
        <w:t>элементарными событиями.</w:t>
      </w:r>
    </w:p>
    <w:p w:rsidR="00813F1A" w:rsidRDefault="002018B4">
      <w:pPr>
        <w:pStyle w:val="a3"/>
        <w:spacing w:line="276" w:lineRule="auto"/>
        <w:ind w:left="751" w:right="689"/>
      </w:pPr>
      <w:r>
        <w:t>Операции над событиями: пересечение, объединение, противоположные события. Диаграммы Эйлера. Формула сложения вероят</w:t>
      </w:r>
      <w:r>
        <w:t>ностей.</w:t>
      </w:r>
      <w:r>
        <w:rPr>
          <w:spacing w:val="1"/>
        </w:rPr>
        <w:t xml:space="preserve"> </w:t>
      </w:r>
      <w:r>
        <w:t>Условная вероятность. Умножение вероятностей. Дерево случайного эксперимента. Формула полной вероятности. Независимые события.</w:t>
      </w:r>
      <w:r>
        <w:rPr>
          <w:spacing w:val="-57"/>
        </w:rPr>
        <w:t xml:space="preserve"> </w:t>
      </w:r>
      <w:r>
        <w:t>Комбинаторное</w:t>
      </w:r>
      <w:r>
        <w:rPr>
          <w:spacing w:val="-7"/>
        </w:rPr>
        <w:t xml:space="preserve"> </w:t>
      </w:r>
      <w:r>
        <w:t>правило умножения.</w:t>
      </w:r>
      <w:r>
        <w:rPr>
          <w:spacing w:val="-2"/>
        </w:rPr>
        <w:t xml:space="preserve"> </w:t>
      </w:r>
      <w:r>
        <w:t>Перестановки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факториал.</w:t>
      </w:r>
      <w:r>
        <w:rPr>
          <w:spacing w:val="-4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сочетаний.</w:t>
      </w:r>
      <w:r>
        <w:rPr>
          <w:spacing w:val="-2"/>
        </w:rPr>
        <w:t xml:space="preserve"> </w:t>
      </w:r>
      <w:r>
        <w:t>Треугольник</w:t>
      </w:r>
      <w:r>
        <w:rPr>
          <w:spacing w:val="-3"/>
        </w:rPr>
        <w:t xml:space="preserve"> </w:t>
      </w:r>
      <w:r>
        <w:t>Паскаля.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бинома</w:t>
      </w:r>
      <w:r>
        <w:rPr>
          <w:spacing w:val="6"/>
        </w:rPr>
        <w:t xml:space="preserve"> </w:t>
      </w:r>
      <w:r>
        <w:t>Ньютона.</w:t>
      </w:r>
    </w:p>
    <w:p w:rsidR="00813F1A" w:rsidRDefault="002018B4">
      <w:pPr>
        <w:pStyle w:val="a3"/>
        <w:spacing w:line="276" w:lineRule="auto"/>
        <w:ind w:right="388" w:firstLine="283"/>
      </w:pPr>
      <w:r>
        <w:t>Бинарный случайный опыт (испытание), успех и неудача. Независимые испытания. Серия независимых испытаний до первого успеха. Серия</w:t>
      </w:r>
      <w:r>
        <w:rPr>
          <w:spacing w:val="-57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испытаний Бернулли.</w:t>
      </w:r>
    </w:p>
    <w:p w:rsidR="00813F1A" w:rsidRDefault="002018B4">
      <w:pPr>
        <w:pStyle w:val="a3"/>
        <w:spacing w:line="276" w:lineRule="auto"/>
        <w:ind w:right="369" w:firstLine="283"/>
      </w:pPr>
      <w:r>
        <w:t xml:space="preserve">Случайная величина. Распределение вероятностей. Диаграмма распределения. Примеры распределений, в том числе, геометрическое и </w:t>
      </w:r>
      <w:proofErr w:type="spellStart"/>
      <w:r>
        <w:t>бин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миальное</w:t>
      </w:r>
      <w:proofErr w:type="spellEnd"/>
      <w:r>
        <w:t>.</w:t>
      </w:r>
    </w:p>
    <w:p w:rsidR="00813F1A" w:rsidRDefault="002018B4">
      <w:pPr>
        <w:pStyle w:val="1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813F1A" w:rsidRDefault="002018B4">
      <w:pPr>
        <w:pStyle w:val="a3"/>
        <w:spacing w:before="33" w:line="276" w:lineRule="auto"/>
        <w:ind w:right="426" w:firstLine="283"/>
        <w:jc w:val="both"/>
      </w:pPr>
      <w:r>
        <w:t>Числовые характеристики случайных величин: математическое ожидание, дисперсия и стандартное отклонение. П</w:t>
      </w:r>
      <w:r>
        <w:t>римеры применения мат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proofErr w:type="spellStart"/>
      <w:r>
        <w:t>матического</w:t>
      </w:r>
      <w:proofErr w:type="spellEnd"/>
      <w:r>
        <w:t xml:space="preserve"> ожидания, в том числе в задачах из повседневной жизни. Математическое ожидание бинарной случайной величины. </w:t>
      </w:r>
      <w:proofErr w:type="spellStart"/>
      <w:r>
        <w:t>Математич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ское</w:t>
      </w:r>
      <w:proofErr w:type="spellEnd"/>
      <w:r>
        <w:rPr>
          <w:spacing w:val="-3"/>
        </w:rPr>
        <w:t xml:space="preserve"> </w:t>
      </w:r>
      <w:r>
        <w:t>ожидание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3"/>
        </w:rPr>
        <w:t xml:space="preserve"> </w:t>
      </w:r>
      <w:r>
        <w:t>ожидание и</w:t>
      </w:r>
      <w:r>
        <w:rPr>
          <w:spacing w:val="-2"/>
        </w:rPr>
        <w:t xml:space="preserve"> </w:t>
      </w:r>
      <w:r>
        <w:t>дисперсия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</w:t>
      </w:r>
      <w:r>
        <w:t>льного</w:t>
      </w:r>
      <w:r>
        <w:rPr>
          <w:spacing w:val="-1"/>
        </w:rPr>
        <w:t xml:space="preserve"> </w:t>
      </w:r>
      <w:r>
        <w:t>распределений.</w:t>
      </w:r>
    </w:p>
    <w:p w:rsidR="00813F1A" w:rsidRDefault="002018B4">
      <w:pPr>
        <w:pStyle w:val="a3"/>
        <w:spacing w:before="2"/>
        <w:ind w:left="751"/>
        <w:jc w:val="both"/>
      </w:pPr>
      <w:r>
        <w:t>Закон</w:t>
      </w:r>
      <w:r>
        <w:rPr>
          <w:spacing w:val="-2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Выборочный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исследований.</w:t>
      </w:r>
    </w:p>
    <w:p w:rsidR="00813F1A" w:rsidRDefault="002018B4">
      <w:pPr>
        <w:pStyle w:val="a3"/>
        <w:spacing w:before="41" w:line="276" w:lineRule="auto"/>
        <w:ind w:right="377" w:firstLine="283"/>
        <w:jc w:val="both"/>
      </w:pPr>
      <w:r>
        <w:t xml:space="preserve">Примеры непрерывных случайных величин. Понятие о плотности распределения. Задачи, приводящие к нормальному распределению. </w:t>
      </w:r>
      <w:proofErr w:type="spellStart"/>
      <w:r>
        <w:t>Пон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тие</w:t>
      </w:r>
      <w:proofErr w:type="spellEnd"/>
      <w:r>
        <w:rPr>
          <w:spacing w:val="-2"/>
        </w:rPr>
        <w:t xml:space="preserve"> </w:t>
      </w:r>
      <w:r>
        <w:t>о нормальном</w:t>
      </w:r>
      <w:r>
        <w:rPr>
          <w:spacing w:val="-1"/>
        </w:rPr>
        <w:t xml:space="preserve"> </w:t>
      </w:r>
      <w:r>
        <w:t>распределении.</w:t>
      </w:r>
    </w:p>
    <w:p w:rsidR="00813F1A" w:rsidRDefault="002018B4">
      <w:pPr>
        <w:pStyle w:val="1"/>
        <w:spacing w:before="3" w:line="264" w:lineRule="auto"/>
        <w:ind w:right="11165"/>
      </w:pPr>
      <w:r>
        <w:t>ПЛАНИРУЕМЫЕ 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13F1A" w:rsidRDefault="002018B4">
      <w:pPr>
        <w:pStyle w:val="a3"/>
        <w:spacing w:line="271" w:lineRule="exact"/>
        <w:ind w:left="751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«Математика»</w:t>
      </w:r>
      <w:r>
        <w:rPr>
          <w:spacing w:val="-10"/>
        </w:rPr>
        <w:t xml:space="preserve"> </w:t>
      </w:r>
      <w:r>
        <w:t>характеризуются:</w:t>
      </w:r>
    </w:p>
    <w:p w:rsidR="00813F1A" w:rsidRDefault="002018B4">
      <w:pPr>
        <w:pStyle w:val="1"/>
        <w:spacing w:before="34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:rsidR="00813F1A" w:rsidRDefault="00813F1A">
      <w:pPr>
        <w:jc w:val="both"/>
        <w:sectPr w:rsidR="00813F1A">
          <w:pgSz w:w="16390" w:h="11910" w:orient="landscape"/>
          <w:pgMar w:top="480" w:right="340" w:bottom="720" w:left="360" w:header="0" w:footer="522" w:gutter="0"/>
          <w:cols w:space="720"/>
        </w:sectPr>
      </w:pPr>
    </w:p>
    <w:p w:rsidR="00813F1A" w:rsidRDefault="002018B4">
      <w:pPr>
        <w:pStyle w:val="a3"/>
        <w:spacing w:before="74" w:line="264" w:lineRule="auto"/>
        <w:ind w:right="289" w:firstLine="283"/>
        <w:jc w:val="both"/>
      </w:pPr>
      <w:proofErr w:type="spellStart"/>
      <w:r>
        <w:lastRenderedPageBreak/>
        <w:t>сформированностью</w:t>
      </w:r>
      <w:proofErr w:type="spellEnd"/>
      <w:r>
        <w:t xml:space="preserve"> гражданской позиции обучающегося</w:t>
      </w:r>
      <w:r>
        <w:t xml:space="preserve"> как активного и ответственного члена российского общества, представлением о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тематических основах функционирования различных структур, явлений, процедур гражданского общества (выборы, опросы и пр.), умением </w:t>
      </w:r>
      <w:proofErr w:type="spellStart"/>
      <w:r>
        <w:t>вза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имодействовать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</w:t>
      </w: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 назначением.</w:t>
      </w:r>
    </w:p>
    <w:p w:rsidR="00813F1A" w:rsidRDefault="002018B4">
      <w:pPr>
        <w:pStyle w:val="1"/>
        <w:spacing w:before="7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813F1A" w:rsidRDefault="002018B4">
      <w:pPr>
        <w:pStyle w:val="a3"/>
        <w:spacing w:before="21" w:line="264" w:lineRule="auto"/>
        <w:ind w:right="552" w:firstLine="283"/>
        <w:jc w:val="both"/>
      </w:pPr>
      <w:proofErr w:type="spellStart"/>
      <w:r>
        <w:t>сформированностью</w:t>
      </w:r>
      <w:proofErr w:type="spellEnd"/>
      <w:r>
        <w:t xml:space="preserve"> российской гражданской идентичности, уважения к прошлому и настоящему российской математики, ценностным 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ношением к достижениям российских математиков и российско</w:t>
      </w:r>
      <w:r>
        <w:t>й математической школы, к использованию этих достижений в других науках,</w:t>
      </w:r>
      <w:r>
        <w:rPr>
          <w:spacing w:val="-57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сферах</w:t>
      </w:r>
      <w:r>
        <w:rPr>
          <w:spacing w:val="4"/>
        </w:rPr>
        <w:t xml:space="preserve"> </w:t>
      </w:r>
      <w:r>
        <w:t>экономики.</w:t>
      </w:r>
    </w:p>
    <w:p w:rsidR="00813F1A" w:rsidRDefault="002018B4">
      <w:pPr>
        <w:pStyle w:val="1"/>
        <w:spacing w:before="6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813F1A" w:rsidRDefault="002018B4">
      <w:pPr>
        <w:pStyle w:val="a3"/>
        <w:spacing w:before="22" w:line="266" w:lineRule="auto"/>
        <w:ind w:right="270" w:firstLine="283"/>
      </w:pPr>
      <w:r>
        <w:t xml:space="preserve">осознанием духовных ценностей российского народа; </w:t>
      </w:r>
      <w:proofErr w:type="spellStart"/>
      <w:r>
        <w:t>сформированностью</w:t>
      </w:r>
      <w:proofErr w:type="spellEnd"/>
      <w:r>
        <w:t xml:space="preserve"> нравственного сознания, этического поведения, связанного с </w:t>
      </w:r>
      <w:proofErr w:type="spellStart"/>
      <w:r>
        <w:t>пра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тическим</w:t>
      </w:r>
      <w:proofErr w:type="spellEnd"/>
      <w:r>
        <w:rPr>
          <w:spacing w:val="-3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учёного;</w:t>
      </w:r>
      <w:r>
        <w:rPr>
          <w:spacing w:val="-2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 устойчивого</w:t>
      </w:r>
      <w:r>
        <w:rPr>
          <w:spacing w:val="-3"/>
        </w:rPr>
        <w:t xml:space="preserve"> </w:t>
      </w:r>
      <w:r>
        <w:t>будущего.</w:t>
      </w:r>
    </w:p>
    <w:p w:rsidR="00813F1A" w:rsidRDefault="002018B4">
      <w:pPr>
        <w:pStyle w:val="1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:rsidR="00813F1A" w:rsidRDefault="002018B4">
      <w:pPr>
        <w:pStyle w:val="a3"/>
        <w:spacing w:before="24" w:line="264" w:lineRule="auto"/>
        <w:ind w:right="306" w:firstLine="283"/>
      </w:pPr>
      <w: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proofErr w:type="spellStart"/>
      <w:r>
        <w:t>восприимч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востью</w:t>
      </w:r>
      <w:proofErr w:type="spellEnd"/>
      <w:r>
        <w:rPr>
          <w:spacing w:val="-1"/>
        </w:rPr>
        <w:t xml:space="preserve"> </w:t>
      </w:r>
      <w:r>
        <w:t>к математическим</w:t>
      </w:r>
      <w:r>
        <w:rPr>
          <w:spacing w:val="-1"/>
        </w:rPr>
        <w:t xml:space="preserve"> </w:t>
      </w:r>
      <w:r>
        <w:t>аспектам</w:t>
      </w:r>
      <w:r>
        <w:rPr>
          <w:spacing w:val="-1"/>
        </w:rPr>
        <w:t xml:space="preserve"> </w:t>
      </w:r>
      <w:r>
        <w:t>различных видов искусства.</w:t>
      </w:r>
    </w:p>
    <w:p w:rsidR="00813F1A" w:rsidRDefault="002018B4">
      <w:pPr>
        <w:pStyle w:val="1"/>
        <w:spacing w:before="5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:rsidR="00813F1A" w:rsidRDefault="002018B4">
      <w:pPr>
        <w:pStyle w:val="a3"/>
        <w:spacing w:before="21" w:line="264" w:lineRule="auto"/>
        <w:ind w:right="360" w:firstLine="283"/>
      </w:pPr>
      <w:proofErr w:type="spellStart"/>
      <w:r>
        <w:t>сформированност</w:t>
      </w:r>
      <w:r>
        <w:t>ью</w:t>
      </w:r>
      <w:proofErr w:type="spellEnd"/>
      <w:r>
        <w:t xml:space="preserve"> умения применять математические знания в интересах здорового и безопасного образа жизни, ответственного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к своему здоровью (здоровое питание, сбалансированный режим занятий и отдыха, регулярная физическая активность); физического </w:t>
      </w:r>
      <w:proofErr w:type="spellStart"/>
      <w:r>
        <w:t>совер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шенст</w:t>
      </w:r>
      <w:r>
        <w:t>вования</w:t>
      </w:r>
      <w:proofErr w:type="spellEnd"/>
      <w:r>
        <w:t>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спортивно-оздоровительной деятельностью.</w:t>
      </w:r>
    </w:p>
    <w:p w:rsidR="00813F1A" w:rsidRDefault="002018B4">
      <w:pPr>
        <w:pStyle w:val="1"/>
        <w:spacing w:before="7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813F1A" w:rsidRDefault="002018B4">
      <w:pPr>
        <w:pStyle w:val="a3"/>
        <w:spacing w:before="21" w:line="264" w:lineRule="auto"/>
        <w:ind w:right="226" w:firstLine="283"/>
      </w:pPr>
      <w:r>
        <w:t>готовностью к труду, осознанием ценности трудолюбия; интересом к различным сферам профессиональной деятельности, связанным с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матикой</w:t>
      </w:r>
      <w:proofErr w:type="spellEnd"/>
      <w:r>
        <w:t xml:space="preserve"> и её приложениями, умением соверш</w:t>
      </w:r>
      <w:r>
        <w:t xml:space="preserve">ать осознанный выбор будущей профессии и реализовывать собственные жизненные планы; </w:t>
      </w:r>
      <w:proofErr w:type="spellStart"/>
      <w:r>
        <w:t>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товностью</w:t>
      </w:r>
      <w:proofErr w:type="spellEnd"/>
      <w:r>
        <w:t xml:space="preserve"> и способностью к математическому образованию и самообразованию на протяжении всей жизни; готовностью к активному участию в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</w:t>
      </w:r>
      <w:r>
        <w:t>ческой направленности.</w:t>
      </w:r>
    </w:p>
    <w:p w:rsidR="00813F1A" w:rsidRDefault="002018B4">
      <w:pPr>
        <w:pStyle w:val="1"/>
        <w:spacing w:before="5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813F1A" w:rsidRDefault="002018B4">
      <w:pPr>
        <w:pStyle w:val="a3"/>
        <w:spacing w:before="24" w:line="264" w:lineRule="auto"/>
        <w:ind w:right="313" w:firstLine="283"/>
        <w:jc w:val="both"/>
      </w:pPr>
      <w:proofErr w:type="spellStart"/>
      <w:r>
        <w:t>сформированностью</w:t>
      </w:r>
      <w:proofErr w:type="spellEnd"/>
      <w:r>
        <w:t xml:space="preserve"> экологической культуры, пониманием влияния социально-экономических процессов на состояние природной и </w:t>
      </w:r>
      <w:proofErr w:type="spellStart"/>
      <w:r>
        <w:t>социал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ной среды, осознанием глобального характера экологических проблем; ориентацией</w:t>
      </w:r>
      <w:r>
        <w:t xml:space="preserve"> на применение математических знаний для решения задач в</w:t>
      </w:r>
      <w:r>
        <w:rPr>
          <w:spacing w:val="-58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 планирования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 оценки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 среды.</w:t>
      </w:r>
    </w:p>
    <w:p w:rsidR="00813F1A" w:rsidRDefault="002018B4">
      <w:pPr>
        <w:pStyle w:val="1"/>
        <w:spacing w:before="5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13F1A" w:rsidRDefault="002018B4">
      <w:pPr>
        <w:pStyle w:val="a3"/>
        <w:spacing w:before="21" w:line="264" w:lineRule="auto"/>
        <w:ind w:right="365" w:firstLine="283"/>
      </w:pPr>
      <w:proofErr w:type="spellStart"/>
      <w:r>
        <w:t>сформированностью</w:t>
      </w:r>
      <w:proofErr w:type="spellEnd"/>
      <w:r>
        <w:t xml:space="preserve"> мировоззрения, соответствующего современному уровню развития науки и общественной практики, пониманием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матической</w:t>
      </w:r>
      <w:proofErr w:type="spellEnd"/>
      <w:r>
        <w:t xml:space="preserve"> науки как сферы человеческой деятельности, этапов её развития и значимости для развития цивилизации; овладением языком</w:t>
      </w:r>
      <w:r>
        <w:t xml:space="preserve"> мате-</w:t>
      </w:r>
      <w:r>
        <w:rPr>
          <w:spacing w:val="-57"/>
        </w:rPr>
        <w:t xml:space="preserve"> </w:t>
      </w:r>
      <w:proofErr w:type="spellStart"/>
      <w:r>
        <w:t>матики</w:t>
      </w:r>
      <w:proofErr w:type="spellEnd"/>
      <w:r>
        <w:t xml:space="preserve"> и математической культурой как средством познания мира; готовностью осуществлять проектную и исследовательскую 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группе.</w:t>
      </w:r>
    </w:p>
    <w:p w:rsidR="00813F1A" w:rsidRDefault="002018B4">
      <w:pPr>
        <w:pStyle w:val="1"/>
        <w:spacing w:before="5"/>
        <w:ind w:left="468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13F1A" w:rsidRDefault="002018B4">
      <w:pPr>
        <w:pStyle w:val="a3"/>
        <w:spacing w:before="25" w:line="264" w:lineRule="auto"/>
        <w:ind w:right="604"/>
      </w:pPr>
      <w:proofErr w:type="spellStart"/>
      <w:r>
        <w:t>Метапредметные</w:t>
      </w:r>
      <w:proofErr w:type="spellEnd"/>
      <w:r>
        <w:t xml:space="preserve"> результаты освоения программы учебного предмета «Математика» характеризуются овладением универсальными </w:t>
      </w:r>
      <w:proofErr w:type="spellStart"/>
      <w:r>
        <w:rPr>
          <w:b/>
        </w:rPr>
        <w:t>познав</w:t>
      </w:r>
      <w:proofErr w:type="gramStart"/>
      <w:r>
        <w:rPr>
          <w:b/>
        </w:rPr>
        <w:t>а</w:t>
      </w:r>
      <w:proofErr w:type="spellEnd"/>
      <w:r>
        <w:rPr>
          <w:b/>
        </w:rPr>
        <w:t>-</w:t>
      </w:r>
      <w:proofErr w:type="gramEnd"/>
      <w:r>
        <w:rPr>
          <w:b/>
          <w:spacing w:val="-57"/>
        </w:rPr>
        <w:t xml:space="preserve"> </w:t>
      </w:r>
      <w:r>
        <w:rPr>
          <w:b/>
        </w:rPr>
        <w:t>тельными</w:t>
      </w:r>
      <w:r>
        <w:rPr>
          <w:b/>
          <w:spacing w:val="-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действиями.</w:t>
      </w:r>
    </w:p>
    <w:p w:rsidR="00813F1A" w:rsidRDefault="00813F1A">
      <w:pPr>
        <w:spacing w:line="264" w:lineRule="auto"/>
        <w:sectPr w:rsidR="00813F1A">
          <w:pgSz w:w="16390" w:h="11910" w:orient="landscape"/>
          <w:pgMar w:top="480" w:right="340" w:bottom="720" w:left="360" w:header="0" w:footer="522" w:gutter="0"/>
          <w:cols w:space="720"/>
        </w:sectPr>
      </w:pPr>
    </w:p>
    <w:p w:rsidR="00813F1A" w:rsidRDefault="002018B4">
      <w:pPr>
        <w:pStyle w:val="a4"/>
        <w:numPr>
          <w:ilvl w:val="0"/>
          <w:numId w:val="4"/>
        </w:numPr>
        <w:tabs>
          <w:tab w:val="left" w:pos="1011"/>
        </w:tabs>
        <w:spacing w:before="74" w:line="264" w:lineRule="auto"/>
        <w:ind w:right="261" w:firstLine="283"/>
        <w:jc w:val="left"/>
        <w:rPr>
          <w:sz w:val="24"/>
        </w:rPr>
      </w:pPr>
      <w:r>
        <w:rPr>
          <w:sz w:val="24"/>
        </w:rPr>
        <w:lastRenderedPageBreak/>
        <w:t>Уни</w:t>
      </w:r>
      <w:r>
        <w:rPr>
          <w:sz w:val="24"/>
        </w:rPr>
        <w:t xml:space="preserve">версальные </w:t>
      </w:r>
      <w:r>
        <w:rPr>
          <w:b/>
          <w:sz w:val="24"/>
        </w:rPr>
        <w:t xml:space="preserve">познавательные </w:t>
      </w:r>
      <w:r>
        <w:rPr>
          <w:sz w:val="24"/>
        </w:rPr>
        <w:t>действия, обеспечивают формирование базовых когнитивных процессов обучающихся (освоение 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информацией).</w:t>
      </w:r>
    </w:p>
    <w:p w:rsidR="00813F1A" w:rsidRDefault="002018B4">
      <w:pPr>
        <w:pStyle w:val="1"/>
        <w:spacing w:before="5"/>
        <w:ind w:left="468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</w:t>
      </w:r>
      <w:r>
        <w:t>вия: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4" w:line="264" w:lineRule="auto"/>
        <w:ind w:right="282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 отношений между понятиями;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понятий; устанавливать существенный признак классификации, основания для обобщения и сравнения, критерии проводимог</w:t>
      </w:r>
      <w:r>
        <w:rPr>
          <w:sz w:val="24"/>
        </w:rPr>
        <w:t xml:space="preserve">о </w:t>
      </w:r>
      <w:proofErr w:type="spellStart"/>
      <w:r>
        <w:rPr>
          <w:sz w:val="24"/>
        </w:rPr>
        <w:t>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лиза</w:t>
      </w:r>
      <w:proofErr w:type="spellEnd"/>
      <w:r>
        <w:rPr>
          <w:sz w:val="24"/>
        </w:rPr>
        <w:t>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90" w:lineRule="exact"/>
        <w:ind w:left="1056"/>
        <w:rPr>
          <w:sz w:val="24"/>
        </w:rPr>
      </w:pP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7" w:line="264" w:lineRule="auto"/>
        <w:ind w:right="424" w:firstLine="0"/>
        <w:rPr>
          <w:sz w:val="24"/>
        </w:rPr>
      </w:pPr>
      <w:r>
        <w:rPr>
          <w:sz w:val="24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</w:t>
      </w:r>
      <w:proofErr w:type="spellStart"/>
      <w:r>
        <w:rPr>
          <w:sz w:val="24"/>
        </w:rPr>
        <w:t>кр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 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92" w:lineRule="exact"/>
        <w:ind w:left="105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8" w:line="264" w:lineRule="auto"/>
        <w:ind w:right="307" w:firstLine="0"/>
        <w:rPr>
          <w:sz w:val="24"/>
        </w:rPr>
      </w:pPr>
      <w:r>
        <w:rPr>
          <w:sz w:val="24"/>
        </w:rPr>
        <w:t>проводить самостоятельно доказательства математических утверждений (прямые и от противного), выстраивать аргументацию, 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 и выводы;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64" w:lineRule="auto"/>
        <w:ind w:right="430" w:firstLine="0"/>
        <w:rPr>
          <w:sz w:val="24"/>
        </w:rPr>
      </w:pPr>
      <w:r>
        <w:rPr>
          <w:sz w:val="24"/>
        </w:rPr>
        <w:t xml:space="preserve">выбирать способ решения учебной задачи (сравнивать несколько вариантов решения, выбирать наиболее подходящий с учётом </w:t>
      </w:r>
      <w:proofErr w:type="spellStart"/>
      <w:r>
        <w:rPr>
          <w:sz w:val="24"/>
        </w:rPr>
        <w:t>самосто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критериев).</w:t>
      </w:r>
    </w:p>
    <w:p w:rsidR="00813F1A" w:rsidRDefault="002018B4">
      <w:pPr>
        <w:pStyle w:val="1"/>
        <w:ind w:left="468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3" w:line="261" w:lineRule="auto"/>
        <w:ind w:right="78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гипотезу, 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3" w:line="261" w:lineRule="auto"/>
        <w:ind w:right="261" w:firstLine="0"/>
        <w:rPr>
          <w:sz w:val="24"/>
        </w:rPr>
      </w:pPr>
      <w:r>
        <w:rPr>
          <w:sz w:val="24"/>
        </w:rPr>
        <w:t xml:space="preserve">проводить самостоятельно спланированный эксперимент, исследование по установлению особенностей </w:t>
      </w:r>
      <w:r>
        <w:rPr>
          <w:sz w:val="24"/>
        </w:rPr>
        <w:t>математического объекта, 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выявлению зависимостей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объектами, 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3" w:line="264" w:lineRule="auto"/>
        <w:ind w:right="499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 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91" w:lineRule="exact"/>
        <w:ind w:left="1056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813F1A" w:rsidRDefault="002018B4">
      <w:pPr>
        <w:pStyle w:val="1"/>
        <w:spacing w:before="32"/>
        <w:ind w:left="46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2"/>
        <w:ind w:left="1056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8" w:line="264" w:lineRule="auto"/>
        <w:ind w:right="572" w:firstLine="0"/>
        <w:rPr>
          <w:sz w:val="24"/>
        </w:rPr>
      </w:pPr>
      <w:r>
        <w:rPr>
          <w:sz w:val="24"/>
        </w:rPr>
        <w:t>выбирать информацию из источников различных типов, анализировать, систематизировать и интерпретировать информацию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91" w:lineRule="exact"/>
        <w:ind w:left="1056"/>
        <w:rPr>
          <w:sz w:val="24"/>
        </w:rPr>
      </w:pPr>
      <w:r>
        <w:rPr>
          <w:sz w:val="24"/>
        </w:rPr>
        <w:t>структурировать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7"/>
        <w:ind w:left="105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критериям.</w:t>
      </w:r>
    </w:p>
    <w:p w:rsidR="00813F1A" w:rsidRDefault="002018B4">
      <w:pPr>
        <w:pStyle w:val="a4"/>
        <w:numPr>
          <w:ilvl w:val="0"/>
          <w:numId w:val="4"/>
        </w:numPr>
        <w:tabs>
          <w:tab w:val="left" w:pos="728"/>
        </w:tabs>
        <w:spacing w:before="26"/>
        <w:ind w:left="727"/>
        <w:jc w:val="left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813F1A" w:rsidRDefault="002018B4">
      <w:pPr>
        <w:pStyle w:val="1"/>
        <w:spacing w:before="34"/>
        <w:ind w:left="468"/>
      </w:pPr>
      <w:r>
        <w:t>Общение: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1" w:line="264" w:lineRule="auto"/>
        <w:ind w:right="316" w:firstLine="0"/>
        <w:rPr>
          <w:sz w:val="24"/>
        </w:rPr>
      </w:pPr>
      <w:r>
        <w:rPr>
          <w:sz w:val="24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</w:t>
      </w:r>
      <w:proofErr w:type="spellStart"/>
      <w:r>
        <w:rPr>
          <w:sz w:val="24"/>
        </w:rPr>
        <w:t>зр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 результат;</w:t>
      </w:r>
    </w:p>
    <w:p w:rsidR="00813F1A" w:rsidRDefault="00813F1A">
      <w:pPr>
        <w:spacing w:line="264" w:lineRule="auto"/>
        <w:rPr>
          <w:sz w:val="24"/>
        </w:rPr>
        <w:sectPr w:rsidR="00813F1A">
          <w:pgSz w:w="16390" w:h="11910" w:orient="landscape"/>
          <w:pgMar w:top="480" w:right="340" w:bottom="720" w:left="360" w:header="0" w:footer="522" w:gutter="0"/>
          <w:cols w:space="720"/>
        </w:sectPr>
      </w:pPr>
    </w:p>
    <w:p w:rsidR="00813F1A" w:rsidRDefault="002018B4">
      <w:pPr>
        <w:pStyle w:val="a4"/>
        <w:numPr>
          <w:ilvl w:val="0"/>
          <w:numId w:val="3"/>
        </w:numPr>
        <w:tabs>
          <w:tab w:val="left" w:pos="1056"/>
        </w:tabs>
        <w:spacing w:before="74" w:line="264" w:lineRule="auto"/>
        <w:ind w:right="405" w:firstLine="0"/>
        <w:jc w:val="both"/>
        <w:rPr>
          <w:sz w:val="24"/>
        </w:rPr>
      </w:pPr>
      <w:r>
        <w:rPr>
          <w:sz w:val="24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иск решения; сопоставлять свои суждения с суждениями других участников диалога, обнаруживать различие и схо</w:t>
      </w:r>
      <w:r>
        <w:rPr>
          <w:sz w:val="24"/>
        </w:rPr>
        <w:t>дство позиций; в корректной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 разногласия, свои возражения;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6"/>
        </w:tabs>
        <w:spacing w:line="264" w:lineRule="auto"/>
        <w:ind w:right="489" w:firstLine="0"/>
        <w:jc w:val="both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 и особенностей аудитории.</w:t>
      </w:r>
    </w:p>
    <w:p w:rsidR="00813F1A" w:rsidRDefault="002018B4">
      <w:pPr>
        <w:pStyle w:val="1"/>
        <w:ind w:left="468"/>
      </w:pPr>
      <w:r>
        <w:t>Сотру</w:t>
      </w:r>
      <w:r>
        <w:t>дничество: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4"/>
        <w:ind w:left="105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</w:p>
    <w:p w:rsidR="00813F1A" w:rsidRDefault="002018B4">
      <w:pPr>
        <w:pStyle w:val="a3"/>
        <w:spacing w:before="26" w:line="264" w:lineRule="auto"/>
        <w:ind w:right="417"/>
      </w:pPr>
      <w:r>
        <w:t>деятельности, планировать организацию совместной работы, распределять виды работ, договариваться, обсуждать процесс и результат работы;</w:t>
      </w:r>
      <w:r>
        <w:rPr>
          <w:spacing w:val="-57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64" w:lineRule="auto"/>
        <w:ind w:right="380" w:firstLine="0"/>
        <w:rPr>
          <w:sz w:val="24"/>
        </w:rPr>
      </w:pPr>
      <w:r>
        <w:rPr>
          <w:sz w:val="24"/>
        </w:rPr>
        <w:t xml:space="preserve">участвовать в групповых формах работы (обсуждения, обмен мнений, «мозговые штурмы» и иные); выполнять свою часть работы и </w:t>
      </w:r>
      <w:proofErr w:type="spellStart"/>
      <w:r>
        <w:rPr>
          <w:sz w:val="24"/>
        </w:rPr>
        <w:t>коо</w:t>
      </w:r>
      <w:proofErr w:type="gramStart"/>
      <w:r>
        <w:rPr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динировать</w:t>
      </w:r>
      <w:proofErr w:type="spellEnd"/>
      <w:r>
        <w:rPr>
          <w:sz w:val="24"/>
        </w:rPr>
        <w:t xml:space="preserve"> свои действия с другими членами команды; оценивать качество своего вклада в общий продукт по критериям, сформулирован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813F1A" w:rsidRDefault="002018B4">
      <w:pPr>
        <w:pStyle w:val="a4"/>
        <w:numPr>
          <w:ilvl w:val="0"/>
          <w:numId w:val="4"/>
        </w:numPr>
        <w:tabs>
          <w:tab w:val="left" w:pos="728"/>
        </w:tabs>
        <w:spacing w:line="275" w:lineRule="exact"/>
        <w:ind w:left="727"/>
        <w:jc w:val="left"/>
        <w:rPr>
          <w:sz w:val="24"/>
        </w:rPr>
      </w:pP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смысловых установок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813F1A" w:rsidRDefault="002018B4">
      <w:pPr>
        <w:pStyle w:val="1"/>
        <w:spacing w:before="31"/>
        <w:ind w:left="468"/>
      </w:pPr>
      <w:r>
        <w:t>Самоорганизация:</w:t>
      </w:r>
    </w:p>
    <w:p w:rsidR="00813F1A" w:rsidRDefault="002018B4">
      <w:pPr>
        <w:pStyle w:val="a3"/>
        <w:spacing w:before="24" w:line="264" w:lineRule="auto"/>
        <w:ind w:right="455"/>
      </w:pPr>
      <w:r>
        <w:t xml:space="preserve">составлять план, алгоритм решения задачи, выбирать способ решения с учётом имеющихся ресурсов </w:t>
      </w:r>
      <w:r>
        <w:t xml:space="preserve">и собственных возможностей, </w:t>
      </w:r>
      <w:proofErr w:type="spellStart"/>
      <w:r>
        <w:t>аргумент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ровать</w:t>
      </w:r>
      <w:proofErr w:type="spellEnd"/>
      <w:r>
        <w:rPr>
          <w:spacing w:val="-1"/>
        </w:rPr>
        <w:t xml:space="preserve"> </w:t>
      </w:r>
      <w:r>
        <w:t>и корректировать варианты решений с учётом</w:t>
      </w:r>
      <w:r>
        <w:rPr>
          <w:spacing w:val="-1"/>
        </w:rPr>
        <w:t xml:space="preserve"> </w:t>
      </w:r>
      <w:r>
        <w:t>новой информации.</w:t>
      </w:r>
    </w:p>
    <w:p w:rsidR="00813F1A" w:rsidRDefault="002018B4">
      <w:pPr>
        <w:pStyle w:val="1"/>
        <w:spacing w:before="5"/>
        <w:ind w:left="468"/>
      </w:pPr>
      <w:r>
        <w:t>Самоконтроль: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before="22" w:line="264" w:lineRule="auto"/>
        <w:ind w:right="549" w:firstLine="0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результатов;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самопроверки, 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64" w:lineRule="auto"/>
        <w:ind w:right="263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ошибок, выявленных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813F1A" w:rsidRDefault="002018B4">
      <w:pPr>
        <w:pStyle w:val="a4"/>
        <w:numPr>
          <w:ilvl w:val="0"/>
          <w:numId w:val="3"/>
        </w:numPr>
        <w:tabs>
          <w:tab w:val="left" w:pos="1055"/>
          <w:tab w:val="left" w:pos="1056"/>
        </w:tabs>
        <w:spacing w:line="261" w:lineRule="auto"/>
        <w:ind w:right="509" w:firstLine="0"/>
        <w:rPr>
          <w:sz w:val="24"/>
        </w:rPr>
      </w:pPr>
      <w:r>
        <w:rPr>
          <w:sz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результатов деятельности, </w:t>
      </w:r>
      <w:proofErr w:type="spellStart"/>
      <w:r>
        <w:rPr>
          <w:sz w:val="24"/>
        </w:rPr>
        <w:t>нах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ошибку, давать 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опыту.</w:t>
      </w:r>
    </w:p>
    <w:p w:rsidR="00813F1A" w:rsidRDefault="002018B4">
      <w:pPr>
        <w:pStyle w:val="1"/>
        <w:spacing w:before="4" w:line="264" w:lineRule="auto"/>
        <w:ind w:left="468" w:right="11678"/>
      </w:pPr>
      <w:r>
        <w:t>ПРЕДМЕТНЫЕ РЕЗУЛЬТАТЫ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813F1A" w:rsidRDefault="002018B4">
      <w:pPr>
        <w:pStyle w:val="a3"/>
        <w:spacing w:line="272" w:lineRule="exact"/>
      </w:pPr>
      <w:r>
        <w:t>Читать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</w:t>
      </w:r>
      <w:r>
        <w:t>ы.</w:t>
      </w:r>
    </w:p>
    <w:p w:rsidR="00813F1A" w:rsidRDefault="002018B4">
      <w:pPr>
        <w:pStyle w:val="a3"/>
        <w:spacing w:before="26" w:line="264" w:lineRule="auto"/>
        <w:ind w:right="39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 значение,</w:t>
      </w:r>
      <w:r>
        <w:rPr>
          <w:spacing w:val="2"/>
        </w:rPr>
        <w:t xml:space="preserve"> </w:t>
      </w:r>
      <w:r>
        <w:t>размах</w:t>
      </w:r>
      <w:r>
        <w:rPr>
          <w:spacing w:val="3"/>
        </w:rPr>
        <w:t xml:space="preserve"> </w:t>
      </w:r>
      <w:r>
        <w:t>массива числовых</w:t>
      </w:r>
      <w:r>
        <w:rPr>
          <w:spacing w:val="2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Оперировать понятиями: случайный эксперимент (опыт) и случайное событие, элементарное событие (элементарный исход) случайного опыта;</w:t>
      </w:r>
      <w:r>
        <w:rPr>
          <w:spacing w:val="-57"/>
        </w:rPr>
        <w:t xml:space="preserve"> </w:t>
      </w:r>
      <w:r>
        <w:t>находить вероятности в опытах с равновозможными случайными событиями, находить и сравнивать вероятности событий в изученных случа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t xml:space="preserve"> экспериментах.</w:t>
      </w:r>
    </w:p>
    <w:p w:rsidR="00813F1A" w:rsidRDefault="002018B4">
      <w:pPr>
        <w:pStyle w:val="a3"/>
        <w:spacing w:line="264" w:lineRule="auto"/>
        <w:ind w:right="421"/>
      </w:pPr>
      <w:r>
        <w:t>Находить и формулировать события: пересечение и объединение данных событий, событие, противоположное данному событию; пользоваться</w:t>
      </w:r>
      <w:r>
        <w:rPr>
          <w:spacing w:val="-57"/>
        </w:rPr>
        <w:t xml:space="preserve"> </w:t>
      </w:r>
      <w:r>
        <w:t>диаграммами</w:t>
      </w:r>
      <w:r>
        <w:rPr>
          <w:spacing w:val="-1"/>
        </w:rPr>
        <w:t xml:space="preserve"> </w:t>
      </w:r>
      <w:r>
        <w:t>Эйлера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вероятностей при решении задач.</w:t>
      </w:r>
    </w:p>
    <w:p w:rsidR="00813F1A" w:rsidRDefault="002018B4">
      <w:pPr>
        <w:pStyle w:val="a3"/>
        <w:spacing w:before="1" w:line="264" w:lineRule="auto"/>
        <w:ind w:right="332" w:firstLine="283"/>
      </w:pPr>
      <w:r>
        <w:t>Оперировать понятиями: условная вероятность, независим</w:t>
      </w:r>
      <w:r>
        <w:t>ые события; находить вероятности с помощью правила умножения, с помощью д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рева</w:t>
      </w:r>
      <w:r>
        <w:rPr>
          <w:spacing w:val="-3"/>
        </w:rPr>
        <w:t xml:space="preserve"> </w:t>
      </w:r>
      <w:r>
        <w:t>случайного опыта.</w:t>
      </w:r>
    </w:p>
    <w:p w:rsidR="00813F1A" w:rsidRDefault="00813F1A">
      <w:pPr>
        <w:spacing w:line="264" w:lineRule="auto"/>
        <w:sectPr w:rsidR="00813F1A">
          <w:pgSz w:w="16390" w:h="11910" w:orient="landscape"/>
          <w:pgMar w:top="480" w:right="340" w:bottom="720" w:left="360" w:header="0" w:footer="522" w:gutter="0"/>
          <w:cols w:space="720"/>
        </w:sectPr>
      </w:pPr>
    </w:p>
    <w:p w:rsidR="00813F1A" w:rsidRDefault="002018B4">
      <w:pPr>
        <w:pStyle w:val="a3"/>
        <w:spacing w:before="74"/>
        <w:ind w:left="631"/>
      </w:pPr>
      <w:r>
        <w:lastRenderedPageBreak/>
        <w:t>Применять</w:t>
      </w:r>
      <w:r>
        <w:rPr>
          <w:spacing w:val="-4"/>
        </w:rPr>
        <w:t xml:space="preserve"> </w:t>
      </w:r>
      <w:r>
        <w:t>комбинаторное</w:t>
      </w:r>
      <w:r>
        <w:rPr>
          <w:spacing w:val="-5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813F1A" w:rsidRDefault="002018B4">
      <w:pPr>
        <w:pStyle w:val="a3"/>
        <w:spacing w:before="29" w:line="264" w:lineRule="auto"/>
        <w:ind w:left="348" w:right="339" w:firstLine="283"/>
      </w:pPr>
      <w:r>
        <w:t>Оперировать понятиями: испытание, независимые испытания, серия испытаний, ус</w:t>
      </w:r>
      <w:r>
        <w:t xml:space="preserve">пех и неудача; находить вероятности событий в серии </w:t>
      </w:r>
      <w:proofErr w:type="spellStart"/>
      <w:r>
        <w:t>нез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висимых</w:t>
      </w:r>
      <w:proofErr w:type="spellEnd"/>
      <w:r>
        <w:t xml:space="preserve"> испытаний до</w:t>
      </w:r>
      <w:r>
        <w:rPr>
          <w:spacing w:val="-4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успеха; находить</w:t>
      </w:r>
      <w:r>
        <w:rPr>
          <w:spacing w:val="-1"/>
        </w:rPr>
        <w:t xml:space="preserve"> </w:t>
      </w:r>
      <w:r>
        <w:t>вероятности событий в</w:t>
      </w:r>
      <w:r>
        <w:rPr>
          <w:spacing w:val="-2"/>
        </w:rPr>
        <w:t xml:space="preserve"> </w:t>
      </w:r>
      <w:r>
        <w:t>серии испытаний</w:t>
      </w:r>
      <w:r>
        <w:rPr>
          <w:spacing w:val="-1"/>
        </w:rPr>
        <w:t xml:space="preserve"> </w:t>
      </w:r>
      <w:r>
        <w:t>Бернулли.</w:t>
      </w:r>
    </w:p>
    <w:p w:rsidR="00813F1A" w:rsidRDefault="002018B4">
      <w:pPr>
        <w:pStyle w:val="a3"/>
        <w:ind w:left="631"/>
      </w:pPr>
      <w:r>
        <w:t>Оперировать</w:t>
      </w:r>
      <w:r>
        <w:rPr>
          <w:spacing w:val="-5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случайная</w:t>
      </w:r>
      <w:r>
        <w:rPr>
          <w:spacing w:val="-5"/>
        </w:rPr>
        <w:t xml:space="preserve"> </w:t>
      </w:r>
      <w:r>
        <w:t>величина,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6"/>
        </w:rPr>
        <w:t xml:space="preserve"> </w:t>
      </w:r>
      <w:r>
        <w:t>вероятностей,</w:t>
      </w:r>
      <w:r>
        <w:rPr>
          <w:spacing w:val="-4"/>
        </w:rPr>
        <w:t xml:space="preserve"> </w:t>
      </w:r>
      <w:r>
        <w:t>диаграмма</w:t>
      </w:r>
      <w:r>
        <w:rPr>
          <w:spacing w:val="-6"/>
        </w:rPr>
        <w:t xml:space="preserve"> </w:t>
      </w:r>
      <w:r>
        <w:t>распределения.</w:t>
      </w:r>
    </w:p>
    <w:p w:rsidR="00813F1A" w:rsidRDefault="002018B4">
      <w:pPr>
        <w:pStyle w:val="1"/>
        <w:spacing w:before="32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813F1A" w:rsidRDefault="002018B4">
      <w:pPr>
        <w:pStyle w:val="a3"/>
        <w:spacing w:before="24"/>
        <w:ind w:left="348"/>
      </w:pPr>
      <w:r>
        <w:t>Сравнивать</w:t>
      </w:r>
      <w:r>
        <w:rPr>
          <w:spacing w:val="-4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случайной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распределению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диаграмм.</w:t>
      </w:r>
    </w:p>
    <w:p w:rsidR="00813F1A" w:rsidRDefault="002018B4">
      <w:pPr>
        <w:pStyle w:val="a3"/>
        <w:spacing w:before="26" w:line="264" w:lineRule="auto"/>
        <w:ind w:left="348" w:right="817" w:firstLine="283"/>
      </w:pPr>
      <w:r>
        <w:t>Оперировать понятием математического ожидания; приводить примеры, как применяется математическое ожидание случайной величины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по данному</w:t>
      </w:r>
      <w:r>
        <w:rPr>
          <w:spacing w:val="-3"/>
        </w:rPr>
        <w:t xml:space="preserve"> </w:t>
      </w:r>
      <w:r>
        <w:t>распределению.</w:t>
      </w:r>
    </w:p>
    <w:p w:rsidR="00813F1A" w:rsidRDefault="002018B4">
      <w:pPr>
        <w:pStyle w:val="a3"/>
        <w:spacing w:line="266" w:lineRule="auto"/>
        <w:ind w:left="631" w:right="9649"/>
      </w:pPr>
      <w:r>
        <w:t>Иметь представление о законе больших чисел.</w:t>
      </w:r>
      <w:r>
        <w:rPr>
          <w:spacing w:val="1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нормальном</w:t>
      </w:r>
      <w:r>
        <w:rPr>
          <w:spacing w:val="-5"/>
        </w:rPr>
        <w:t xml:space="preserve"> </w:t>
      </w:r>
      <w:r>
        <w:t>распределении.</w:t>
      </w:r>
    </w:p>
    <w:p w:rsidR="00813F1A" w:rsidRDefault="00813F1A">
      <w:pPr>
        <w:pStyle w:val="a3"/>
        <w:ind w:left="0"/>
        <w:rPr>
          <w:sz w:val="26"/>
        </w:rPr>
      </w:pPr>
    </w:p>
    <w:p w:rsidR="00813F1A" w:rsidRDefault="00813F1A">
      <w:pPr>
        <w:pStyle w:val="a3"/>
        <w:spacing w:before="4"/>
        <w:ind w:left="0"/>
        <w:rPr>
          <w:sz w:val="38"/>
        </w:rPr>
      </w:pPr>
    </w:p>
    <w:p w:rsidR="00813F1A" w:rsidRDefault="002018B4">
      <w:pPr>
        <w:spacing w:line="276" w:lineRule="auto"/>
        <w:ind w:left="537" w:right="10342" w:hanging="190"/>
        <w:rPr>
          <w:b/>
          <w:sz w:val="28"/>
        </w:rPr>
      </w:pPr>
      <w:r>
        <w:rPr>
          <w:b/>
          <w:sz w:val="28"/>
        </w:rPr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tbl>
      <w:tblPr>
        <w:tblStyle w:val="TableNormal"/>
        <w:tblW w:w="0" w:type="auto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181"/>
        <w:gridCol w:w="1008"/>
        <w:gridCol w:w="2062"/>
        <w:gridCol w:w="2141"/>
        <w:gridCol w:w="2981"/>
      </w:tblGrid>
      <w:tr w:rsidR="00813F1A">
        <w:trPr>
          <w:trHeight w:val="362"/>
        </w:trPr>
        <w:tc>
          <w:tcPr>
            <w:tcW w:w="946" w:type="dxa"/>
            <w:vMerge w:val="restart"/>
          </w:tcPr>
          <w:p w:rsidR="00813F1A" w:rsidRDefault="002018B4">
            <w:pPr>
              <w:pStyle w:val="TableParagraph"/>
              <w:spacing w:before="74" w:line="278" w:lineRule="auto"/>
              <w:ind w:left="235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181" w:type="dxa"/>
            <w:vMerge w:val="restart"/>
          </w:tcPr>
          <w:p w:rsidR="00813F1A" w:rsidRDefault="002018B4">
            <w:pPr>
              <w:pStyle w:val="TableParagraph"/>
              <w:spacing w:before="23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11" w:type="dxa"/>
            <w:gridSpan w:val="3"/>
          </w:tcPr>
          <w:p w:rsidR="00813F1A" w:rsidRDefault="002018B4">
            <w:pPr>
              <w:pStyle w:val="TableParagraph"/>
              <w:spacing w:before="46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81" w:type="dxa"/>
            <w:vMerge w:val="restart"/>
          </w:tcPr>
          <w:p w:rsidR="00813F1A" w:rsidRDefault="002018B4">
            <w:pPr>
              <w:pStyle w:val="TableParagraph"/>
              <w:spacing w:before="72" w:line="276" w:lineRule="auto"/>
              <w:ind w:left="235" w:right="2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вые) 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3F1A">
        <w:trPr>
          <w:trHeight w:val="681"/>
        </w:trPr>
        <w:tc>
          <w:tcPr>
            <w:tcW w:w="946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6181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62" w:type="dxa"/>
          </w:tcPr>
          <w:p w:rsidR="00813F1A" w:rsidRDefault="002018B4">
            <w:pPr>
              <w:pStyle w:val="TableParagraph"/>
              <w:spacing w:before="12" w:line="310" w:lineRule="atLeast"/>
              <w:ind w:left="235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12" w:line="310" w:lineRule="atLeast"/>
              <w:ind w:left="23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81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</w:tr>
      <w:tr w:rsidR="00813F1A">
        <w:trPr>
          <w:trHeight w:val="561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13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7" w:line="310" w:lineRule="atLeast"/>
              <w:ind w:left="235" w:right="331"/>
              <w:rPr>
                <w:sz w:val="24"/>
              </w:rPr>
            </w:pPr>
            <w:r>
              <w:rPr>
                <w:sz w:val="24"/>
              </w:rPr>
              <w:t xml:space="preserve">Случайные опыты и случайные события, опыты с </w:t>
            </w:r>
            <w:proofErr w:type="spellStart"/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новозможными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исходами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199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1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14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1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Условная вероятность, дерево случайного опыта, фо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1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right="1006"/>
              <w:jc w:val="right"/>
              <w:rPr>
                <w:sz w:val="24"/>
              </w:rPr>
            </w:pPr>
            <w:hyperlink r:id="rId1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41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right="1006"/>
              <w:jc w:val="right"/>
              <w:rPr>
                <w:sz w:val="24"/>
              </w:rPr>
            </w:pPr>
            <w:hyperlink r:id="rId1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right="1006"/>
              <w:jc w:val="right"/>
              <w:rPr>
                <w:sz w:val="24"/>
              </w:rPr>
            </w:pPr>
            <w:hyperlink r:id="rId1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946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81" w:type="dxa"/>
          </w:tcPr>
          <w:p w:rsidR="00813F1A" w:rsidRDefault="002018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2" w:type="dxa"/>
          </w:tcPr>
          <w:p w:rsidR="00813F1A" w:rsidRDefault="002018B4">
            <w:pPr>
              <w:pStyle w:val="TableParagraph"/>
              <w:spacing w:before="41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:rsidR="00813F1A" w:rsidRDefault="002018B4">
            <w:pPr>
              <w:pStyle w:val="TableParagraph"/>
              <w:spacing w:before="41"/>
              <w:ind w:right="1006"/>
              <w:jc w:val="right"/>
              <w:rPr>
                <w:sz w:val="24"/>
              </w:rPr>
            </w:pPr>
            <w:hyperlink r:id="rId1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52"/>
        </w:trPr>
        <w:tc>
          <w:tcPr>
            <w:tcW w:w="7127" w:type="dxa"/>
            <w:gridSpan w:val="2"/>
          </w:tcPr>
          <w:p w:rsidR="00813F1A" w:rsidRDefault="002018B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8" w:type="dxa"/>
          </w:tcPr>
          <w:p w:rsidR="00813F1A" w:rsidRDefault="002018B4">
            <w:pPr>
              <w:pStyle w:val="TableParagraph"/>
              <w:spacing w:before="137"/>
              <w:ind w:left="4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62" w:type="dxa"/>
          </w:tcPr>
          <w:p w:rsidR="00813F1A" w:rsidRDefault="002018B4">
            <w:pPr>
              <w:pStyle w:val="TableParagraph"/>
              <w:spacing w:before="137"/>
              <w:ind w:right="8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137"/>
              <w:ind w:right="9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480" w:right="340" w:bottom="720" w:left="360" w:header="0" w:footer="522" w:gutter="0"/>
          <w:cols w:space="720"/>
        </w:sectPr>
      </w:pPr>
    </w:p>
    <w:p w:rsidR="00813F1A" w:rsidRDefault="002018B4">
      <w:pPr>
        <w:spacing w:before="77" w:after="53"/>
        <w:ind w:left="395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5071"/>
        <w:gridCol w:w="1785"/>
        <w:gridCol w:w="2059"/>
        <w:gridCol w:w="2141"/>
        <w:gridCol w:w="3082"/>
      </w:tblGrid>
      <w:tr w:rsidR="00813F1A">
        <w:trPr>
          <w:trHeight w:val="362"/>
        </w:trPr>
        <w:tc>
          <w:tcPr>
            <w:tcW w:w="1320" w:type="dxa"/>
            <w:vMerge w:val="restart"/>
          </w:tcPr>
          <w:p w:rsidR="00813F1A" w:rsidRDefault="00813F1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13F1A" w:rsidRDefault="002018B4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071" w:type="dxa"/>
            <w:vMerge w:val="restart"/>
          </w:tcPr>
          <w:p w:rsidR="00813F1A" w:rsidRDefault="00813F1A">
            <w:pPr>
              <w:pStyle w:val="TableParagraph"/>
              <w:spacing w:before="7"/>
              <w:rPr>
                <w:b/>
                <w:sz w:val="33"/>
              </w:rPr>
            </w:pPr>
          </w:p>
          <w:p w:rsidR="00813F1A" w:rsidRDefault="002018B4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985" w:type="dxa"/>
            <w:gridSpan w:val="3"/>
          </w:tcPr>
          <w:p w:rsidR="00813F1A" w:rsidRDefault="002018B4">
            <w:pPr>
              <w:pStyle w:val="TableParagraph"/>
              <w:spacing w:before="44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82" w:type="dxa"/>
            <w:vMerge w:val="restart"/>
          </w:tcPr>
          <w:p w:rsidR="00813F1A" w:rsidRDefault="002018B4">
            <w:pPr>
              <w:pStyle w:val="TableParagraph"/>
              <w:spacing w:before="70" w:line="276" w:lineRule="auto"/>
              <w:ind w:left="237" w:right="3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13F1A">
        <w:trPr>
          <w:trHeight w:val="988"/>
        </w:trPr>
        <w:tc>
          <w:tcPr>
            <w:tcW w:w="1320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20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059" w:type="dxa"/>
          </w:tcPr>
          <w:p w:rsidR="00813F1A" w:rsidRDefault="002018B4">
            <w:pPr>
              <w:pStyle w:val="TableParagraph"/>
              <w:spacing w:before="43" w:line="278" w:lineRule="auto"/>
              <w:ind w:left="23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43" w:line="278" w:lineRule="auto"/>
              <w:ind w:left="237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82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</w:tr>
      <w:tr w:rsidR="00813F1A">
        <w:trPr>
          <w:trHeight w:val="678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6" w:line="320" w:lineRule="exact"/>
              <w:ind w:left="235" w:right="298"/>
              <w:rPr>
                <w:sz w:val="24"/>
              </w:rPr>
            </w:pPr>
            <w:r>
              <w:rPr>
                <w:sz w:val="24"/>
              </w:rPr>
              <w:t>Математическое ожидание случайной вел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чины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1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10" w:line="318" w:lineRule="exact"/>
              <w:ind w:left="235" w:right="498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9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199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1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4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9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41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41"/>
              <w:ind w:left="237"/>
              <w:rPr>
                <w:sz w:val="24"/>
              </w:rPr>
            </w:pPr>
            <w:hyperlink r:id="rId1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7" w:line="31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>Непрерывные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(распр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деления)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2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362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38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Нормальное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3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9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38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38"/>
              <w:ind w:left="237"/>
              <w:rPr>
                <w:sz w:val="24"/>
              </w:rPr>
            </w:pPr>
            <w:hyperlink r:id="rId2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1320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71" w:type="dxa"/>
          </w:tcPr>
          <w:p w:rsidR="00813F1A" w:rsidRDefault="002018B4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199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59" w:type="dxa"/>
          </w:tcPr>
          <w:p w:rsidR="00813F1A" w:rsidRDefault="002018B4">
            <w:pPr>
              <w:pStyle w:val="TableParagraph"/>
              <w:spacing w:before="199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</w:tcPr>
          <w:p w:rsidR="00813F1A" w:rsidRDefault="002018B4">
            <w:pPr>
              <w:pStyle w:val="TableParagraph"/>
              <w:spacing w:before="199"/>
              <w:ind w:left="237"/>
              <w:rPr>
                <w:sz w:val="24"/>
              </w:rPr>
            </w:pPr>
            <w:hyperlink r:id="rId2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51"/>
        </w:trPr>
        <w:tc>
          <w:tcPr>
            <w:tcW w:w="6391" w:type="dxa"/>
            <w:gridSpan w:val="2"/>
          </w:tcPr>
          <w:p w:rsidR="00813F1A" w:rsidRDefault="002018B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785" w:type="dxa"/>
          </w:tcPr>
          <w:p w:rsidR="00813F1A" w:rsidRDefault="002018B4">
            <w:pPr>
              <w:pStyle w:val="TableParagraph"/>
              <w:spacing w:before="137"/>
              <w:ind w:right="67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59" w:type="dxa"/>
          </w:tcPr>
          <w:p w:rsidR="00813F1A" w:rsidRDefault="002018B4">
            <w:pPr>
              <w:pStyle w:val="TableParagraph"/>
              <w:spacing w:before="137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813F1A" w:rsidRDefault="002018B4">
            <w:pPr>
              <w:pStyle w:val="TableParagraph"/>
              <w:spacing w:before="137"/>
              <w:ind w:right="9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8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</w:tr>
    </w:tbl>
    <w:p w:rsidR="00813F1A" w:rsidRDefault="00813F1A">
      <w:pPr>
        <w:rPr>
          <w:sz w:val="24"/>
        </w:rPr>
        <w:sectPr w:rsidR="00813F1A">
          <w:footerReference w:type="default" r:id="rId23"/>
          <w:pgSz w:w="16390" w:h="11910" w:orient="landscape"/>
          <w:pgMar w:top="480" w:right="340" w:bottom="1120" w:left="360" w:header="0" w:footer="934" w:gutter="0"/>
          <w:cols w:space="720"/>
        </w:sectPr>
      </w:pPr>
    </w:p>
    <w:p w:rsidR="00813F1A" w:rsidRDefault="002018B4">
      <w:pPr>
        <w:spacing w:before="77"/>
        <w:ind w:left="5681" w:right="5577"/>
        <w:jc w:val="center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813F1A" w:rsidRDefault="002018B4">
      <w:pPr>
        <w:pStyle w:val="a4"/>
        <w:numPr>
          <w:ilvl w:val="0"/>
          <w:numId w:val="2"/>
        </w:numPr>
        <w:tabs>
          <w:tab w:val="left" w:pos="749"/>
        </w:tabs>
        <w:spacing w:before="51" w:after="50"/>
        <w:ind w:right="13517" w:hanging="749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629"/>
        <w:gridCol w:w="936"/>
        <w:gridCol w:w="1721"/>
        <w:gridCol w:w="1781"/>
        <w:gridCol w:w="1147"/>
        <w:gridCol w:w="1406"/>
        <w:gridCol w:w="2087"/>
      </w:tblGrid>
      <w:tr w:rsidR="00813F1A">
        <w:trPr>
          <w:trHeight w:val="362"/>
        </w:trPr>
        <w:tc>
          <w:tcPr>
            <w:tcW w:w="756" w:type="dxa"/>
            <w:vMerge w:val="restart"/>
          </w:tcPr>
          <w:p w:rsidR="00813F1A" w:rsidRDefault="00813F1A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13F1A" w:rsidRDefault="002018B4">
            <w:pPr>
              <w:pStyle w:val="TableParagraph"/>
              <w:spacing w:line="276" w:lineRule="auto"/>
              <w:ind w:left="235" w:righ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29" w:type="dxa"/>
            <w:vMerge w:val="restart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813F1A">
            <w:pPr>
              <w:pStyle w:val="TableParagraph"/>
              <w:spacing w:before="7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438" w:type="dxa"/>
            <w:gridSpan w:val="3"/>
          </w:tcPr>
          <w:p w:rsidR="00813F1A" w:rsidRDefault="002018B4">
            <w:pPr>
              <w:pStyle w:val="TableParagraph"/>
              <w:spacing w:before="41"/>
              <w:ind w:left="13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7" w:type="dxa"/>
            <w:vMerge w:val="restart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2"/>
              <w:rPr>
                <w:b/>
                <w:sz w:val="38"/>
              </w:rPr>
            </w:pPr>
          </w:p>
          <w:p w:rsidR="00813F1A" w:rsidRDefault="002018B4">
            <w:pPr>
              <w:pStyle w:val="TableParagraph"/>
              <w:spacing w:line="278" w:lineRule="auto"/>
              <w:ind w:left="100" w:right="8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rFonts w:ascii="Calibri" w:hAnsi="Calibri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4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03" w:line="276" w:lineRule="auto"/>
              <w:ind w:left="238" w:right="1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Дата </w:t>
            </w:r>
            <w:proofErr w:type="spellStart"/>
            <w:r>
              <w:rPr>
                <w:spacing w:val="-1"/>
                <w:sz w:val="24"/>
              </w:rPr>
              <w:t>из</w:t>
            </w:r>
            <w:proofErr w:type="gramStart"/>
            <w:r>
              <w:rPr>
                <w:spacing w:val="-1"/>
                <w:sz w:val="24"/>
              </w:rPr>
              <w:t>у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</w:p>
          <w:p w:rsidR="00813F1A" w:rsidRDefault="002018B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</w:tc>
        <w:tc>
          <w:tcPr>
            <w:tcW w:w="2087" w:type="dxa"/>
            <w:vMerge w:val="restart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13F1A" w:rsidRDefault="002018B4">
            <w:pPr>
              <w:pStyle w:val="TableParagraph"/>
              <w:spacing w:line="276" w:lineRule="auto"/>
              <w:ind w:left="231" w:right="18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цифровые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зовательные</w:t>
            </w:r>
            <w:proofErr w:type="spellEnd"/>
            <w:r>
              <w:rPr>
                <w:sz w:val="24"/>
              </w:rPr>
              <w:t xml:space="preserve"> ре-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сурсы</w:t>
            </w:r>
            <w:proofErr w:type="spellEnd"/>
          </w:p>
        </w:tc>
      </w:tr>
      <w:tr w:rsidR="00813F1A">
        <w:trPr>
          <w:trHeight w:val="1432"/>
        </w:trPr>
        <w:tc>
          <w:tcPr>
            <w:tcW w:w="756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5629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8"/>
              <w:rPr>
                <w:b/>
                <w:sz w:val="36"/>
              </w:rPr>
            </w:pPr>
          </w:p>
          <w:p w:rsidR="00813F1A" w:rsidRDefault="002018B4">
            <w:pPr>
              <w:pStyle w:val="TableParagraph"/>
              <w:ind w:left="214" w:right="8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13F1A" w:rsidRDefault="002018B4">
            <w:pPr>
              <w:pStyle w:val="TableParagraph"/>
              <w:spacing w:before="1" w:line="276" w:lineRule="auto"/>
              <w:ind w:left="235" w:right="8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13F1A" w:rsidRDefault="002018B4">
            <w:pPr>
              <w:pStyle w:val="TableParagraph"/>
              <w:spacing w:before="1" w:line="276" w:lineRule="auto"/>
              <w:ind w:left="235" w:right="9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7" w:type="dxa"/>
            <w:vMerge/>
            <w:tcBorders>
              <w:top w:val="nil"/>
              <w:right w:val="single" w:sz="4" w:space="0" w:color="000000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000000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</w:tr>
      <w:tr w:rsidR="00813F1A">
        <w:trPr>
          <w:trHeight w:val="682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9" w:line="320" w:lineRule="exact"/>
              <w:ind w:left="232" w:right="34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9"/>
              <w:ind w:left="23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406" w:type="dxa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</w:tr>
      <w:tr w:rsidR="00813F1A">
        <w:trPr>
          <w:trHeight w:val="995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:rsidR="00813F1A" w:rsidRDefault="002018B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дартное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наборов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84"/>
              <w:ind w:right="127"/>
              <w:jc w:val="right"/>
              <w:rPr>
                <w:sz w:val="24"/>
              </w:rPr>
            </w:pPr>
            <w:hyperlink r:id="rId2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:rsidR="00813F1A" w:rsidRDefault="002018B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дартное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наборов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113"/>
              <w:jc w:val="right"/>
              <w:rPr>
                <w:sz w:val="24"/>
              </w:rPr>
            </w:pPr>
            <w:hyperlink r:id="rId2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5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 w:line="276" w:lineRule="auto"/>
              <w:ind w:left="232" w:right="28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стан-</w:t>
            </w:r>
          </w:p>
          <w:p w:rsidR="00813F1A" w:rsidRDefault="002018B4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дартное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 наборов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2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9" w:line="320" w:lineRule="exact"/>
              <w:ind w:left="232" w:right="473"/>
              <w:rPr>
                <w:sz w:val="24"/>
              </w:rPr>
            </w:pPr>
            <w:r>
              <w:rPr>
                <w:sz w:val="24"/>
              </w:rPr>
              <w:t>Случайные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(опыты)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2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3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7" w:line="310" w:lineRule="atLeast"/>
              <w:ind w:left="232" w:right="414"/>
              <w:rPr>
                <w:sz w:val="24"/>
              </w:rPr>
            </w:pPr>
            <w:proofErr w:type="spellStart"/>
            <w:r>
              <w:rPr>
                <w:sz w:val="24"/>
              </w:rPr>
              <w:t>бытий</w:t>
            </w:r>
            <w:proofErr w:type="spellEnd"/>
            <w:r>
              <w:rPr>
                <w:sz w:val="24"/>
              </w:rPr>
              <w:t xml:space="preserve"> в опытах с равновозможными </w:t>
            </w:r>
            <w:proofErr w:type="spellStart"/>
            <w:r>
              <w:rPr>
                <w:sz w:val="24"/>
              </w:rPr>
              <w:t>элемента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8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206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" w:line="320" w:lineRule="atLeast"/>
              <w:ind w:left="232" w:right="416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20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2018B4">
            <w:pPr>
              <w:pStyle w:val="TableParagraph"/>
              <w:spacing w:before="206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8"/>
              <w:ind w:left="99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3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 xml:space="preserve">Операции над событиями: пересечение, </w:t>
            </w:r>
            <w:proofErr w:type="spellStart"/>
            <w:r>
              <w:rPr>
                <w:sz w:val="24"/>
              </w:rPr>
              <w:t>объедин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событий, противоположные события. </w:t>
            </w:r>
            <w:proofErr w:type="spellStart"/>
            <w:r>
              <w:rPr>
                <w:sz w:val="24"/>
              </w:rPr>
              <w:t>Ди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480" w:right="340" w:bottom="1200" w:left="360" w:header="0" w:footer="934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629"/>
        <w:gridCol w:w="936"/>
        <w:gridCol w:w="1721"/>
        <w:gridCol w:w="1781"/>
        <w:gridCol w:w="1147"/>
        <w:gridCol w:w="1406"/>
        <w:gridCol w:w="2087"/>
      </w:tblGrid>
      <w:tr w:rsidR="00813F1A">
        <w:trPr>
          <w:trHeight w:val="998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 w:line="276" w:lineRule="auto"/>
              <w:ind w:left="232" w:right="190"/>
              <w:rPr>
                <w:sz w:val="24"/>
              </w:rPr>
            </w:pPr>
            <w:r>
              <w:rPr>
                <w:sz w:val="24"/>
              </w:rPr>
              <w:t xml:space="preserve">Операции над событиями: пересечение, </w:t>
            </w:r>
            <w:proofErr w:type="spellStart"/>
            <w:r>
              <w:rPr>
                <w:sz w:val="24"/>
              </w:rPr>
              <w:t>объедин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291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 случайного эксперимента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6" w:line="320" w:lineRule="exact"/>
              <w:ind w:left="232" w:right="291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 случайного эксперимента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7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6"/>
              <w:ind w:left="235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3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291"/>
              <w:rPr>
                <w:sz w:val="24"/>
              </w:rPr>
            </w:pPr>
            <w:r>
              <w:rPr>
                <w:sz w:val="24"/>
              </w:rPr>
              <w:t>Условная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 случайного эксперимента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6"/>
              <w:ind w:left="235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08.01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3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 xml:space="preserve">Формула полной вероятности. Независимые </w:t>
            </w:r>
            <w:proofErr w:type="spellStart"/>
            <w:r>
              <w:rPr>
                <w:sz w:val="24"/>
              </w:rPr>
              <w:t>соб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200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9"/>
              <w:ind w:left="235"/>
              <w:rPr>
                <w:sz w:val="24"/>
              </w:rPr>
            </w:pPr>
            <w:r>
              <w:rPr>
                <w:sz w:val="24"/>
              </w:rPr>
              <w:t>08.01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2018B4">
            <w:pPr>
              <w:pStyle w:val="TableParagraph"/>
              <w:spacing w:before="142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3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Комбинаторное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Перестановки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4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61"/>
              <w:ind w:left="23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бинома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75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41" w:line="276" w:lineRule="auto"/>
              <w:ind w:left="232" w:right="350"/>
              <w:rPr>
                <w:sz w:val="24"/>
              </w:rPr>
            </w:pPr>
            <w:r>
              <w:rPr>
                <w:sz w:val="24"/>
              </w:rPr>
              <w:t>Бинарный случайный опыт (испытание), успех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незави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симых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936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9"/>
              <w:rPr>
                <w:b/>
                <w:sz w:val="32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59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4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560" w:right="340" w:bottom="1120" w:left="360" w:header="0" w:footer="934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629"/>
        <w:gridCol w:w="936"/>
        <w:gridCol w:w="1721"/>
        <w:gridCol w:w="1781"/>
        <w:gridCol w:w="1147"/>
        <w:gridCol w:w="1407"/>
        <w:gridCol w:w="2085"/>
      </w:tblGrid>
      <w:tr w:rsidR="00813F1A">
        <w:trPr>
          <w:trHeight w:val="68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2018B4">
            <w:pPr>
              <w:pStyle w:val="TableParagraph"/>
              <w:spacing w:before="199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4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Случайная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38"/>
              <w:ind w:left="98"/>
              <w:rPr>
                <w:sz w:val="24"/>
              </w:rPr>
            </w:pPr>
            <w:hyperlink r:id="rId4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Распределение вероятностей. Диаграмма распр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4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5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 xml:space="preserve">Примеры распределений, в том числе </w:t>
            </w:r>
            <w:proofErr w:type="spellStart"/>
            <w:r>
              <w:rPr>
                <w:sz w:val="24"/>
              </w:rPr>
              <w:t>геометрич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биномиальное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 xml:space="preserve">Примеры распределений, в том числе </w:t>
            </w:r>
            <w:proofErr w:type="spellStart"/>
            <w:r>
              <w:rPr>
                <w:sz w:val="24"/>
              </w:rPr>
              <w:t>геометрич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биномиальное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9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218"/>
              <w:ind w:left="23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5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5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4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42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42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5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2018B4">
            <w:pPr>
              <w:pStyle w:val="TableParagraph"/>
              <w:spacing w:before="13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813F1A" w:rsidRDefault="002018B4">
            <w:pPr>
              <w:pStyle w:val="TableParagraph"/>
              <w:spacing w:before="38"/>
              <w:ind w:left="98"/>
              <w:rPr>
                <w:sz w:val="24"/>
              </w:rPr>
            </w:pPr>
            <w:hyperlink r:id="rId5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756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29" w:type="dxa"/>
          </w:tcPr>
          <w:p w:rsidR="00813F1A" w:rsidRDefault="002018B4">
            <w:pPr>
              <w:pStyle w:val="TableParagraph"/>
              <w:spacing w:before="139"/>
              <w:ind w:left="232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9"/>
              <w:ind w:left="5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2018B4">
            <w:pPr>
              <w:pStyle w:val="TableParagraph"/>
              <w:spacing w:before="158"/>
              <w:ind w:left="235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000000"/>
            </w:tcBorders>
          </w:tcPr>
          <w:p w:rsidR="00813F1A" w:rsidRDefault="002018B4">
            <w:pPr>
              <w:pStyle w:val="TableParagraph"/>
              <w:spacing w:before="41"/>
              <w:ind w:left="95"/>
              <w:rPr>
                <w:sz w:val="24"/>
              </w:rPr>
            </w:pPr>
            <w:hyperlink r:id="rId5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51"/>
        </w:trPr>
        <w:tc>
          <w:tcPr>
            <w:tcW w:w="6385" w:type="dxa"/>
            <w:gridSpan w:val="2"/>
          </w:tcPr>
          <w:p w:rsidR="00813F1A" w:rsidRDefault="002018B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36" w:type="dxa"/>
          </w:tcPr>
          <w:p w:rsidR="00813F1A" w:rsidRDefault="002018B4">
            <w:pPr>
              <w:pStyle w:val="TableParagraph"/>
              <w:spacing w:before="137"/>
              <w:ind w:left="4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21" w:type="dxa"/>
          </w:tcPr>
          <w:p w:rsidR="00813F1A" w:rsidRDefault="002018B4">
            <w:pPr>
              <w:pStyle w:val="TableParagraph"/>
              <w:spacing w:before="137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813F1A" w:rsidRDefault="002018B4">
            <w:pPr>
              <w:pStyle w:val="TableParagraph"/>
              <w:spacing w:before="137"/>
              <w:ind w:right="7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560" w:right="340" w:bottom="1120" w:left="360" w:header="0" w:footer="934" w:gutter="0"/>
          <w:cols w:space="720"/>
        </w:sectPr>
      </w:pPr>
    </w:p>
    <w:p w:rsidR="00813F1A" w:rsidRDefault="002018B4">
      <w:pPr>
        <w:pStyle w:val="a4"/>
        <w:numPr>
          <w:ilvl w:val="0"/>
          <w:numId w:val="2"/>
        </w:numPr>
        <w:tabs>
          <w:tab w:val="left" w:pos="749"/>
        </w:tabs>
        <w:spacing w:before="77" w:after="53"/>
        <w:ind w:hanging="354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09"/>
        <w:gridCol w:w="989"/>
        <w:gridCol w:w="1738"/>
        <w:gridCol w:w="1812"/>
        <w:gridCol w:w="1267"/>
        <w:gridCol w:w="1556"/>
        <w:gridCol w:w="2223"/>
      </w:tblGrid>
      <w:tr w:rsidR="00813F1A">
        <w:trPr>
          <w:trHeight w:val="362"/>
        </w:trPr>
        <w:tc>
          <w:tcPr>
            <w:tcW w:w="667" w:type="dxa"/>
            <w:vMerge w:val="restart"/>
          </w:tcPr>
          <w:p w:rsidR="00813F1A" w:rsidRDefault="00813F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13F1A" w:rsidRDefault="002018B4">
            <w:pPr>
              <w:pStyle w:val="TableParagraph"/>
              <w:spacing w:line="276" w:lineRule="auto"/>
              <w:ind w:left="235" w:righ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09" w:type="dxa"/>
            <w:vMerge w:val="restart"/>
          </w:tcPr>
          <w:p w:rsidR="00813F1A" w:rsidRDefault="00813F1A">
            <w:pPr>
              <w:pStyle w:val="TableParagraph"/>
              <w:spacing w:before="7"/>
              <w:rPr>
                <w:b/>
                <w:sz w:val="37"/>
              </w:rPr>
            </w:pPr>
          </w:p>
          <w:p w:rsidR="00813F1A" w:rsidRDefault="002018B4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539" w:type="dxa"/>
            <w:gridSpan w:val="3"/>
          </w:tcPr>
          <w:p w:rsidR="00813F1A" w:rsidRDefault="002018B4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13F1A" w:rsidRDefault="002018B4">
            <w:pPr>
              <w:pStyle w:val="TableParagraph"/>
              <w:spacing w:before="1" w:line="276" w:lineRule="auto"/>
              <w:ind w:left="235" w:right="7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13F1A" w:rsidRDefault="002018B4">
            <w:pPr>
              <w:pStyle w:val="TableParagraph"/>
              <w:spacing w:before="1" w:line="276" w:lineRule="auto"/>
              <w:ind w:left="255" w:right="160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proofErr w:type="spellStart"/>
            <w:r>
              <w:rPr>
                <w:sz w:val="24"/>
              </w:rPr>
              <w:t>из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чения</w:t>
            </w:r>
            <w:proofErr w:type="spellEnd"/>
            <w:r>
              <w:rPr>
                <w:sz w:val="24"/>
              </w:rPr>
              <w:t xml:space="preserve"> фак-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</w:t>
            </w:r>
            <w:proofErr w:type="spellEnd"/>
          </w:p>
        </w:tc>
        <w:tc>
          <w:tcPr>
            <w:tcW w:w="2223" w:type="dxa"/>
            <w:vMerge w:val="restart"/>
          </w:tcPr>
          <w:p w:rsidR="00813F1A" w:rsidRDefault="002018B4">
            <w:pPr>
              <w:pStyle w:val="TableParagraph"/>
              <w:spacing w:before="116" w:line="276" w:lineRule="auto"/>
              <w:ind w:left="23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цифровые </w:t>
            </w:r>
            <w:proofErr w:type="spellStart"/>
            <w:r>
              <w:rPr>
                <w:b/>
                <w:sz w:val="24"/>
              </w:rPr>
              <w:t>обр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зовательные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сурсы</w:t>
            </w:r>
            <w:proofErr w:type="spellEnd"/>
          </w:p>
        </w:tc>
      </w:tr>
      <w:tr w:rsidR="00813F1A">
        <w:trPr>
          <w:trHeight w:val="1087"/>
        </w:trPr>
        <w:tc>
          <w:tcPr>
            <w:tcW w:w="667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rPr>
                <w:b/>
                <w:sz w:val="35"/>
              </w:rPr>
            </w:pPr>
          </w:p>
          <w:p w:rsidR="00813F1A" w:rsidRDefault="002018B4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13F1A" w:rsidRDefault="002018B4">
            <w:pPr>
              <w:pStyle w:val="TableParagraph"/>
              <w:spacing w:line="276" w:lineRule="auto"/>
              <w:ind w:left="232" w:right="10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13F1A" w:rsidRDefault="002018B4">
            <w:pPr>
              <w:pStyle w:val="TableParagraph"/>
              <w:spacing w:line="276" w:lineRule="auto"/>
              <w:ind w:left="235" w:right="12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67" w:type="dxa"/>
            <w:vMerge/>
            <w:tcBorders>
              <w:top w:val="nil"/>
              <w:right w:val="single" w:sz="4" w:space="0" w:color="000000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813F1A" w:rsidRDefault="00813F1A">
            <w:pPr>
              <w:rPr>
                <w:sz w:val="2"/>
                <w:szCs w:val="2"/>
              </w:rPr>
            </w:pPr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9" w:line="310" w:lineRule="atLeast"/>
              <w:ind w:left="100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Случайные опыты и вероятности случа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5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обобщение,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Случайные опыты и вероятности случа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5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5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10" w:line="310" w:lineRule="atLeast"/>
              <w:ind w:left="100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Случайные опыты и вероятности случа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hyperlink r:id="rId5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2" w:line="316" w:lineRule="exact"/>
              <w:ind w:left="100" w:right="3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обобщение,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Случайные опыты и вероятности случа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6" w:line="320" w:lineRule="exact"/>
              <w:ind w:left="100" w:right="231"/>
              <w:rPr>
                <w:sz w:val="24"/>
              </w:rPr>
            </w:pPr>
            <w:r>
              <w:rPr>
                <w:sz w:val="24"/>
              </w:rPr>
              <w:t xml:space="preserve">Примеры применения математического </w:t>
            </w:r>
            <w:proofErr w:type="spellStart"/>
            <w:r>
              <w:rPr>
                <w:sz w:val="24"/>
              </w:rPr>
              <w:t>ожид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(страхование, лотерея)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hyperlink r:id="rId6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94"/>
              <w:rPr>
                <w:sz w:val="24"/>
              </w:rPr>
            </w:pPr>
            <w:r>
              <w:rPr>
                <w:sz w:val="24"/>
              </w:rPr>
              <w:t>Математическое ожидание суммы случайных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2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59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6" w:line="320" w:lineRule="exact"/>
              <w:ind w:left="100" w:right="35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биномиального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распределений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hyperlink r:id="rId6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1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39"/>
              <w:ind w:left="100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3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41"/>
              <w:ind w:left="100"/>
              <w:rPr>
                <w:sz w:val="24"/>
              </w:rPr>
            </w:pPr>
            <w:r>
              <w:rPr>
                <w:sz w:val="24"/>
              </w:rPr>
              <w:t>Дисперсия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4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7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51"/>
              <w:rPr>
                <w:sz w:val="24"/>
              </w:rPr>
            </w:pPr>
            <w:r>
              <w:rPr>
                <w:sz w:val="24"/>
              </w:rPr>
              <w:t>Дисперсии геометрического и биномиального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67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56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hyperlink r:id="rId6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</w:tbl>
    <w:p w:rsidR="00813F1A" w:rsidRDefault="00813F1A">
      <w:pPr>
        <w:rPr>
          <w:sz w:val="24"/>
        </w:rPr>
        <w:sectPr w:rsidR="00813F1A">
          <w:footerReference w:type="default" r:id="rId68"/>
          <w:pgSz w:w="16390" w:h="11910" w:orient="landscape"/>
          <w:pgMar w:top="480" w:right="340" w:bottom="640" w:left="360" w:header="0" w:footer="44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09"/>
        <w:gridCol w:w="989"/>
        <w:gridCol w:w="1738"/>
        <w:gridCol w:w="1812"/>
        <w:gridCol w:w="1252"/>
        <w:gridCol w:w="1572"/>
        <w:gridCol w:w="2223"/>
      </w:tblGrid>
      <w:tr w:rsidR="00813F1A">
        <w:trPr>
          <w:trHeight w:val="681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452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использованием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2018B4">
            <w:pPr>
              <w:pStyle w:val="TableParagraph"/>
              <w:spacing w:before="19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6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6" w:line="320" w:lineRule="exact"/>
              <w:ind w:left="100" w:right="383"/>
              <w:rPr>
                <w:sz w:val="24"/>
              </w:rPr>
            </w:pPr>
            <w:r>
              <w:rPr>
                <w:sz w:val="24"/>
              </w:rPr>
              <w:t xml:space="preserve">Закон больших чисел. Выборочный метод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7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8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83"/>
              <w:rPr>
                <w:sz w:val="24"/>
              </w:rPr>
            </w:pPr>
            <w:r>
              <w:rPr>
                <w:sz w:val="24"/>
              </w:rPr>
              <w:t xml:space="preserve">Закон больших чисел. Выборочный метод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следований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452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использованием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2018B4">
            <w:pPr>
              <w:pStyle w:val="TableParagraph"/>
              <w:spacing w:before="19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2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40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40"/>
              <w:ind w:lef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4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2018B4">
            <w:pPr>
              <w:pStyle w:val="TableParagraph"/>
              <w:spacing w:before="14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9"/>
              <w:ind w:left="99"/>
              <w:rPr>
                <w:sz w:val="24"/>
              </w:rPr>
            </w:pPr>
            <w:hyperlink r:id="rId7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5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290"/>
              <w:rPr>
                <w:sz w:val="24"/>
              </w:rPr>
            </w:pPr>
            <w:r>
              <w:rPr>
                <w:sz w:val="24"/>
              </w:rPr>
              <w:t>Примеры непрерывных случайных 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Функция плотности распределения. </w:t>
            </w:r>
            <w:proofErr w:type="spellStart"/>
            <w:r>
              <w:rPr>
                <w:sz w:val="24"/>
              </w:rPr>
              <w:t>Равноме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свойства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:rsidR="00813F1A" w:rsidRDefault="002018B4">
            <w:pPr>
              <w:pStyle w:val="TableParagraph"/>
              <w:spacing w:before="9" w:line="310" w:lineRule="atLeast"/>
              <w:ind w:left="100" w:right="290"/>
              <w:rPr>
                <w:sz w:val="24"/>
              </w:rPr>
            </w:pPr>
            <w:r>
              <w:rPr>
                <w:sz w:val="24"/>
              </w:rPr>
              <w:t xml:space="preserve">Функция плотности распределения. </w:t>
            </w:r>
            <w:proofErr w:type="spellStart"/>
            <w:r>
              <w:rPr>
                <w:sz w:val="24"/>
              </w:rPr>
              <w:t>Равноме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свойства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327"/>
              <w:rPr>
                <w:sz w:val="24"/>
              </w:rPr>
            </w:pPr>
            <w:r>
              <w:rPr>
                <w:sz w:val="24"/>
              </w:rPr>
              <w:t xml:space="preserve">Задачи, приводящие к нормальному </w:t>
            </w:r>
            <w:proofErr w:type="spellStart"/>
            <w:r>
              <w:rPr>
                <w:sz w:val="24"/>
              </w:rPr>
              <w:t>распред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лению</w:t>
            </w:r>
            <w:proofErr w:type="spellEnd"/>
            <w:r>
              <w:rPr>
                <w:sz w:val="24"/>
              </w:rPr>
              <w:t>. Функция плотности и свойства 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6" w:line="320" w:lineRule="exact"/>
              <w:ind w:left="100" w:right="452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с использованием </w:t>
            </w:r>
            <w:proofErr w:type="spellStart"/>
            <w:r>
              <w:rPr>
                <w:sz w:val="24"/>
              </w:rPr>
              <w:t>эле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2018B4">
            <w:pPr>
              <w:pStyle w:val="TableParagraph"/>
              <w:spacing w:before="19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7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0" w:line="318" w:lineRule="exact"/>
              <w:ind w:left="100" w:right="272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Описательная статистика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272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Описательная статистика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7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5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10" w:line="310" w:lineRule="atLeast"/>
              <w:ind w:left="100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Опыты с равновозможными элементарн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38"/>
              <w:ind w:left="99"/>
              <w:rPr>
                <w:sz w:val="24"/>
              </w:rPr>
            </w:pPr>
            <w:hyperlink r:id="rId8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6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7" w:line="310" w:lineRule="atLeast"/>
              <w:ind w:left="100"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Опыты с равновозможными элементарн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событиями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spacing w:before="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52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:rsidR="00813F1A" w:rsidRDefault="002018B4">
            <w:pPr>
              <w:pStyle w:val="TableParagraph"/>
              <w:spacing w:before="41"/>
              <w:ind w:left="99"/>
              <w:rPr>
                <w:sz w:val="24"/>
              </w:rPr>
            </w:pPr>
            <w:hyperlink r:id="rId8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560" w:right="340" w:bottom="640" w:left="360" w:header="0" w:footer="442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209"/>
        <w:gridCol w:w="989"/>
        <w:gridCol w:w="1738"/>
        <w:gridCol w:w="1812"/>
        <w:gridCol w:w="1228"/>
        <w:gridCol w:w="1597"/>
        <w:gridCol w:w="2222"/>
      </w:tblGrid>
      <w:tr w:rsidR="00813F1A">
        <w:trPr>
          <w:trHeight w:val="1315"/>
        </w:trPr>
        <w:tc>
          <w:tcPr>
            <w:tcW w:w="667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 w:line="276" w:lineRule="auto"/>
              <w:ind w:left="100"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Вычисление вероятностей событий с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графических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(ко-</w:t>
            </w:r>
          </w:p>
          <w:p w:rsidR="00813F1A" w:rsidRDefault="002018B4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ординатная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  <w:proofErr w:type="gramEnd"/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2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1315"/>
        </w:trPr>
        <w:tc>
          <w:tcPr>
            <w:tcW w:w="667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 w:line="276" w:lineRule="auto"/>
              <w:ind w:left="100"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Вычисление вероятностей событий с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графических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(ко-</w:t>
            </w:r>
          </w:p>
          <w:p w:rsidR="00813F1A" w:rsidRDefault="002018B4">
            <w:pPr>
              <w:pStyle w:val="TableParagraph"/>
              <w:ind w:lef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ординатная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  <w:proofErr w:type="gramEnd"/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3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1315"/>
        </w:trPr>
        <w:tc>
          <w:tcPr>
            <w:tcW w:w="667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Вычисление вероятностей событий с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z w:val="24"/>
              </w:rPr>
              <w:t xml:space="preserve"> формул и графических методов (ко-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ординатная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8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4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1312"/>
        </w:trPr>
        <w:tc>
          <w:tcPr>
            <w:tcW w:w="667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38" w:line="276" w:lineRule="auto"/>
              <w:ind w:left="100"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 Вычисление вероятностей событий с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графических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(ко-</w:t>
            </w:r>
          </w:p>
          <w:p w:rsidR="00813F1A" w:rsidRDefault="002018B4">
            <w:pPr>
              <w:pStyle w:val="TableParagraph"/>
              <w:spacing w:before="1"/>
              <w:ind w:left="10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ординатная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Эйлера)</w:t>
            </w:r>
            <w:proofErr w:type="gramEnd"/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rPr>
                <w:b/>
                <w:sz w:val="26"/>
              </w:rPr>
            </w:pPr>
          </w:p>
          <w:p w:rsidR="00813F1A" w:rsidRDefault="002018B4">
            <w:pPr>
              <w:pStyle w:val="TableParagraph"/>
              <w:spacing w:before="217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38"/>
              <w:ind w:left="98"/>
              <w:rPr>
                <w:sz w:val="24"/>
              </w:rPr>
            </w:pPr>
            <w:hyperlink r:id="rId85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81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272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6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7" w:line="310" w:lineRule="atLeast"/>
              <w:ind w:left="100" w:right="272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7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8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41" w:line="276" w:lineRule="auto"/>
              <w:ind w:left="100" w:right="272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ожидание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случайной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личины</w:t>
            </w:r>
            <w:proofErr w:type="gramEnd"/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8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995"/>
        </w:trPr>
        <w:tc>
          <w:tcPr>
            <w:tcW w:w="667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</w:t>
            </w:r>
            <w:proofErr w:type="spellEnd"/>
            <w:r>
              <w:rPr>
                <w:sz w:val="24"/>
              </w:rPr>
              <w:t>-</w:t>
            </w:r>
          </w:p>
          <w:p w:rsidR="00813F1A" w:rsidRDefault="002018B4">
            <w:pPr>
              <w:pStyle w:val="TableParagraph"/>
              <w:spacing w:before="10" w:line="310" w:lineRule="atLeast"/>
              <w:ind w:left="100" w:right="313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. Математическое ожидание случайной </w:t>
            </w:r>
            <w:proofErr w:type="spellStart"/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личины</w:t>
            </w:r>
          </w:p>
        </w:tc>
        <w:tc>
          <w:tcPr>
            <w:tcW w:w="989" w:type="dxa"/>
          </w:tcPr>
          <w:p w:rsidR="00813F1A" w:rsidRDefault="00813F1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13F1A" w:rsidRDefault="002018B4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38"/>
              <w:ind w:left="98"/>
              <w:rPr>
                <w:sz w:val="24"/>
              </w:rPr>
            </w:pPr>
            <w:hyperlink r:id="rId89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63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142"/>
              <w:ind w:left="10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42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2018B4">
            <w:pPr>
              <w:pStyle w:val="TableParagraph"/>
              <w:spacing w:before="142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</w:tcPr>
          <w:p w:rsidR="00813F1A" w:rsidRDefault="002018B4">
            <w:pPr>
              <w:pStyle w:val="TableParagraph"/>
              <w:spacing w:before="41"/>
              <w:ind w:left="98"/>
              <w:rPr>
                <w:sz w:val="24"/>
              </w:rPr>
            </w:pPr>
            <w:hyperlink r:id="rId90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679"/>
        </w:trPr>
        <w:tc>
          <w:tcPr>
            <w:tcW w:w="667" w:type="dxa"/>
          </w:tcPr>
          <w:p w:rsidR="00813F1A" w:rsidRDefault="002018B4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09" w:type="dxa"/>
          </w:tcPr>
          <w:p w:rsidR="00813F1A" w:rsidRDefault="002018B4">
            <w:pPr>
              <w:pStyle w:val="TableParagraph"/>
              <w:spacing w:before="6" w:line="320" w:lineRule="exact"/>
              <w:ind w:left="235" w:right="137"/>
              <w:rPr>
                <w:sz w:val="24"/>
              </w:rPr>
            </w:pPr>
            <w:r>
              <w:rPr>
                <w:sz w:val="24"/>
              </w:rPr>
              <w:t xml:space="preserve">Повторение, обобщение и систематизация 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99"/>
              <w:ind w:left="5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8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812" w:type="dxa"/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000000"/>
            </w:tcBorders>
          </w:tcPr>
          <w:p w:rsidR="00813F1A" w:rsidRDefault="002018B4">
            <w:pPr>
              <w:pStyle w:val="TableParagraph"/>
              <w:spacing w:before="38"/>
              <w:ind w:left="96"/>
              <w:rPr>
                <w:sz w:val="24"/>
              </w:rPr>
            </w:pPr>
            <w:hyperlink r:id="rId91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  <w:tr w:rsidR="00813F1A">
        <w:trPr>
          <w:trHeight w:val="551"/>
        </w:trPr>
        <w:tc>
          <w:tcPr>
            <w:tcW w:w="5876" w:type="dxa"/>
            <w:gridSpan w:val="2"/>
          </w:tcPr>
          <w:p w:rsidR="00813F1A" w:rsidRDefault="002018B4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89" w:type="dxa"/>
          </w:tcPr>
          <w:p w:rsidR="00813F1A" w:rsidRDefault="002018B4">
            <w:pPr>
              <w:pStyle w:val="TableParagraph"/>
              <w:spacing w:before="137"/>
              <w:ind w:left="46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38" w:type="dxa"/>
          </w:tcPr>
          <w:p w:rsidR="00813F1A" w:rsidRDefault="002018B4">
            <w:pPr>
              <w:pStyle w:val="TableParagraph"/>
              <w:spacing w:before="137"/>
              <w:ind w:right="71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2" w:type="dxa"/>
          </w:tcPr>
          <w:p w:rsidR="00813F1A" w:rsidRDefault="002018B4">
            <w:pPr>
              <w:pStyle w:val="TableParagraph"/>
              <w:spacing w:before="137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28" w:type="dxa"/>
            <w:tcBorders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1597" w:type="dxa"/>
            <w:tcBorders>
              <w:left w:val="single" w:sz="4" w:space="0" w:color="000000"/>
              <w:righ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  <w:tc>
          <w:tcPr>
            <w:tcW w:w="2222" w:type="dxa"/>
            <w:tcBorders>
              <w:left w:val="single" w:sz="4" w:space="0" w:color="000000"/>
            </w:tcBorders>
          </w:tcPr>
          <w:p w:rsidR="00813F1A" w:rsidRDefault="00813F1A">
            <w:pPr>
              <w:pStyle w:val="TableParagraph"/>
              <w:rPr>
                <w:sz w:val="24"/>
              </w:rPr>
            </w:pPr>
          </w:p>
        </w:tc>
      </w:tr>
    </w:tbl>
    <w:p w:rsidR="00813F1A" w:rsidRDefault="00813F1A">
      <w:pPr>
        <w:rPr>
          <w:sz w:val="24"/>
        </w:rPr>
        <w:sectPr w:rsidR="00813F1A">
          <w:pgSz w:w="16390" w:h="11910" w:orient="landscape"/>
          <w:pgMar w:top="560" w:right="340" w:bottom="640" w:left="360" w:header="0" w:footer="442" w:gutter="0"/>
          <w:cols w:space="720"/>
        </w:sectPr>
      </w:pPr>
    </w:p>
    <w:p w:rsidR="00813F1A" w:rsidRDefault="002018B4">
      <w:pPr>
        <w:spacing w:before="77"/>
        <w:ind w:left="2413" w:right="2667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</w:t>
      </w:r>
    </w:p>
    <w:p w:rsidR="00813F1A" w:rsidRDefault="00813F1A">
      <w:pPr>
        <w:pStyle w:val="a3"/>
        <w:ind w:left="0"/>
        <w:rPr>
          <w:b/>
          <w:sz w:val="31"/>
        </w:rPr>
      </w:pPr>
    </w:p>
    <w:p w:rsidR="00813F1A" w:rsidRDefault="002018B4">
      <w:pPr>
        <w:pStyle w:val="1"/>
        <w:spacing w:before="1" w:line="274" w:lineRule="exact"/>
        <w:ind w:left="106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813F1A" w:rsidRDefault="002018B4">
      <w:pPr>
        <w:pStyle w:val="a3"/>
        <w:ind w:left="106" w:right="1999"/>
      </w:pPr>
      <w:r>
        <w:t xml:space="preserve">Алгебра и начала математического анализа. 10-11классы: </w:t>
      </w:r>
      <w:proofErr w:type="spellStart"/>
      <w:r>
        <w:t>учеб</w:t>
      </w:r>
      <w:proofErr w:type="gramStart"/>
      <w:r>
        <w:t>.д</w:t>
      </w:r>
      <w:proofErr w:type="gramEnd"/>
      <w:r>
        <w:t>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организации: базовый и </w:t>
      </w:r>
      <w:proofErr w:type="spellStart"/>
      <w:r>
        <w:t>углубл</w:t>
      </w:r>
      <w:proofErr w:type="spellEnd"/>
      <w:r>
        <w:t>. уровни</w:t>
      </w:r>
      <w:r>
        <w:rPr>
          <w:spacing w:val="1"/>
        </w:rPr>
        <w:t xml:space="preserve"> </w:t>
      </w:r>
      <w:proofErr w:type="spellStart"/>
      <w:r>
        <w:t>Ш.А.Алимов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Ю.М.Колягин</w:t>
      </w:r>
      <w:proofErr w:type="spellEnd"/>
      <w:r>
        <w:t>,</w:t>
      </w:r>
      <w:r>
        <w:rPr>
          <w:spacing w:val="-2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Ткачев,-5-е</w:t>
      </w:r>
      <w:r>
        <w:rPr>
          <w:spacing w:val="-1"/>
        </w:rPr>
        <w:t xml:space="preserve"> </w:t>
      </w:r>
      <w:r>
        <w:t>изд.-М.</w:t>
      </w:r>
      <w:r>
        <w:rPr>
          <w:spacing w:val="-3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М.:</w:t>
      </w:r>
      <w:r>
        <w:rPr>
          <w:spacing w:val="55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2018.</w:t>
      </w:r>
    </w:p>
    <w:p w:rsidR="00813F1A" w:rsidRDefault="00813F1A">
      <w:pPr>
        <w:pStyle w:val="a3"/>
        <w:spacing w:before="2"/>
        <w:ind w:left="0"/>
      </w:pPr>
    </w:p>
    <w:p w:rsidR="00813F1A" w:rsidRDefault="002018B4">
      <w:pPr>
        <w:pStyle w:val="1"/>
        <w:spacing w:line="274" w:lineRule="exact"/>
        <w:ind w:left="106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813F1A" w:rsidRDefault="002018B4">
      <w:pPr>
        <w:pStyle w:val="a3"/>
        <w:ind w:left="106" w:right="1999"/>
      </w:pPr>
      <w:r>
        <w:t>Алгебра и начала математического анализа. 10-11классы</w:t>
      </w:r>
      <w:proofErr w:type="gramStart"/>
      <w:r>
        <w:t>:у</w:t>
      </w:r>
      <w:proofErr w:type="gramEnd"/>
      <w:r>
        <w:t xml:space="preserve">чеб.для </w:t>
      </w:r>
      <w:proofErr w:type="spellStart"/>
      <w:r>
        <w:t>общеобразоват</w:t>
      </w:r>
      <w:proofErr w:type="spellEnd"/>
      <w:r>
        <w:t xml:space="preserve">. организации: базовый и </w:t>
      </w:r>
      <w:proofErr w:type="spellStart"/>
      <w:r>
        <w:t>углубл</w:t>
      </w:r>
      <w:proofErr w:type="spellEnd"/>
      <w:r>
        <w:t>. уровни</w:t>
      </w:r>
      <w:r>
        <w:rPr>
          <w:spacing w:val="1"/>
        </w:rPr>
        <w:t xml:space="preserve"> </w:t>
      </w:r>
      <w:proofErr w:type="spellStart"/>
      <w:r>
        <w:t>Ш.А.Алимов</w:t>
      </w:r>
      <w:proofErr w:type="spellEnd"/>
      <w:r>
        <w:t>,</w:t>
      </w:r>
      <w:r>
        <w:rPr>
          <w:spacing w:val="55"/>
        </w:rPr>
        <w:t xml:space="preserve"> </w:t>
      </w:r>
      <w:proofErr w:type="spellStart"/>
      <w:r>
        <w:t>Ю.М.Колягин</w:t>
      </w:r>
      <w:proofErr w:type="spellEnd"/>
      <w:r>
        <w:t>,</w:t>
      </w:r>
      <w:r>
        <w:rPr>
          <w:spacing w:val="-2"/>
        </w:rPr>
        <w:t xml:space="preserve"> </w:t>
      </w:r>
      <w:r>
        <w:t>М.В.</w:t>
      </w:r>
      <w:r>
        <w:rPr>
          <w:spacing w:val="-3"/>
        </w:rPr>
        <w:t xml:space="preserve"> </w:t>
      </w:r>
      <w:r>
        <w:t>Ткачев,-5-е</w:t>
      </w:r>
      <w:r>
        <w:rPr>
          <w:spacing w:val="-1"/>
        </w:rPr>
        <w:t xml:space="preserve"> </w:t>
      </w:r>
      <w:r>
        <w:t>изд.-М.</w:t>
      </w:r>
      <w:r>
        <w:rPr>
          <w:spacing w:val="-3"/>
        </w:rPr>
        <w:t xml:space="preserve"> </w:t>
      </w:r>
      <w:r>
        <w:t>Алгебра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М.:</w:t>
      </w:r>
      <w:r>
        <w:rPr>
          <w:spacing w:val="55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2018.</w:t>
      </w:r>
    </w:p>
    <w:p w:rsidR="00813F1A" w:rsidRDefault="00813F1A">
      <w:pPr>
        <w:pStyle w:val="a3"/>
        <w:spacing w:before="10"/>
        <w:ind w:left="0"/>
        <w:rPr>
          <w:sz w:val="23"/>
        </w:rPr>
      </w:pPr>
    </w:p>
    <w:p w:rsidR="00813F1A" w:rsidRDefault="002018B4">
      <w:pPr>
        <w:pStyle w:val="a4"/>
        <w:numPr>
          <w:ilvl w:val="0"/>
          <w:numId w:val="1"/>
        </w:numPr>
        <w:tabs>
          <w:tab w:val="left" w:pos="288"/>
        </w:tabs>
        <w:ind w:right="799" w:firstLine="0"/>
        <w:rPr>
          <w:sz w:val="24"/>
        </w:rPr>
      </w:pPr>
      <w:bookmarkStart w:id="1" w:name="_GoBack"/>
      <w:bookmarkEnd w:id="1"/>
      <w:proofErr w:type="spellStart"/>
      <w:r>
        <w:rPr>
          <w:sz w:val="24"/>
        </w:rPr>
        <w:t>Бунимович</w:t>
      </w:r>
      <w:proofErr w:type="spellEnd"/>
      <w:r>
        <w:rPr>
          <w:sz w:val="24"/>
        </w:rPr>
        <w:t xml:space="preserve"> Е.А</w:t>
      </w:r>
      <w:r>
        <w:rPr>
          <w:sz w:val="24"/>
        </w:rPr>
        <w:t>, В.А. Булычев, И.Р. Высоцкий и др., О теории вероятностей и статистике в школьном курсе, Математика в школе, №7, Школьная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813F1A" w:rsidRDefault="002018B4">
      <w:pPr>
        <w:pStyle w:val="a4"/>
        <w:numPr>
          <w:ilvl w:val="0"/>
          <w:numId w:val="1"/>
        </w:numPr>
        <w:tabs>
          <w:tab w:val="left" w:pos="407"/>
        </w:tabs>
        <w:ind w:right="368" w:firstLine="60"/>
        <w:rPr>
          <w:sz w:val="24"/>
        </w:rPr>
      </w:pPr>
      <w:r>
        <w:rPr>
          <w:sz w:val="24"/>
        </w:rPr>
        <w:t>Высоцкий И. В., Ященко И. В. Типичные ошибки в преподавании теории вероятностей и статистики. Математика в школе, № 5, 2</w:t>
      </w:r>
      <w:r>
        <w:rPr>
          <w:sz w:val="24"/>
        </w:rPr>
        <w:t>014. Материалы 2-</w:t>
      </w:r>
      <w:r>
        <w:rPr>
          <w:spacing w:val="-57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2"/>
          <w:sz w:val="24"/>
        </w:rPr>
        <w:t xml:space="preserve"> </w:t>
      </w:r>
      <w:r>
        <w:rPr>
          <w:sz w:val="24"/>
        </w:rPr>
        <w:t>«Актуальные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вузе».</w:t>
      </w:r>
      <w:r>
        <w:rPr>
          <w:spacing w:val="1"/>
          <w:sz w:val="24"/>
        </w:rPr>
        <w:t xml:space="preserve"> </w:t>
      </w:r>
      <w:r>
        <w:rPr>
          <w:sz w:val="24"/>
        </w:rPr>
        <w:t>МПГУ,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октябрь,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13F1A" w:rsidRDefault="002018B4">
      <w:pPr>
        <w:pStyle w:val="a4"/>
        <w:numPr>
          <w:ilvl w:val="0"/>
          <w:numId w:val="1"/>
        </w:numPr>
        <w:tabs>
          <w:tab w:val="left" w:pos="407"/>
        </w:tabs>
        <w:ind w:right="631" w:firstLine="60"/>
        <w:rPr>
          <w:sz w:val="24"/>
        </w:rPr>
      </w:pPr>
      <w:r>
        <w:rPr>
          <w:sz w:val="24"/>
        </w:rPr>
        <w:t>Методика и технология обучения математике. Курс лекций Пособие для вузов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</w:t>
      </w:r>
      <w:proofErr w:type="spellStart"/>
      <w:r>
        <w:rPr>
          <w:sz w:val="24"/>
        </w:rPr>
        <w:t>научн</w:t>
      </w:r>
      <w:proofErr w:type="spellEnd"/>
      <w:r>
        <w:rPr>
          <w:sz w:val="24"/>
        </w:rPr>
        <w:t xml:space="preserve">. Ред. Н.Л. </w:t>
      </w:r>
      <w:proofErr w:type="spellStart"/>
      <w:r>
        <w:rPr>
          <w:sz w:val="24"/>
        </w:rPr>
        <w:t>Стефановой</w:t>
      </w:r>
      <w:proofErr w:type="spellEnd"/>
      <w:r>
        <w:rPr>
          <w:sz w:val="24"/>
        </w:rPr>
        <w:t xml:space="preserve">, Н.С. </w:t>
      </w:r>
      <w:proofErr w:type="spellStart"/>
      <w:r>
        <w:rPr>
          <w:sz w:val="24"/>
        </w:rPr>
        <w:t>Подходовой</w:t>
      </w:r>
      <w:proofErr w:type="spellEnd"/>
      <w:r>
        <w:rPr>
          <w:sz w:val="24"/>
        </w:rPr>
        <w:t>. – М.: 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2005. – 416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13F1A" w:rsidRDefault="002018B4">
      <w:pPr>
        <w:pStyle w:val="a4"/>
        <w:numPr>
          <w:ilvl w:val="0"/>
          <w:numId w:val="1"/>
        </w:numPr>
        <w:tabs>
          <w:tab w:val="left" w:pos="348"/>
        </w:tabs>
        <w:ind w:left="347" w:hanging="182"/>
        <w:rPr>
          <w:sz w:val="24"/>
        </w:rPr>
      </w:pPr>
      <w:proofErr w:type="spellStart"/>
      <w:r>
        <w:rPr>
          <w:sz w:val="24"/>
        </w:rPr>
        <w:t>Г.И.Фалин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школе№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813F1A" w:rsidRDefault="00813F1A">
      <w:pPr>
        <w:pStyle w:val="a3"/>
        <w:ind w:left="0"/>
        <w:rPr>
          <w:sz w:val="26"/>
        </w:rPr>
      </w:pPr>
    </w:p>
    <w:p w:rsidR="00813F1A" w:rsidRDefault="00813F1A">
      <w:pPr>
        <w:pStyle w:val="a3"/>
        <w:spacing w:before="5"/>
        <w:ind w:left="0"/>
        <w:rPr>
          <w:sz w:val="22"/>
        </w:rPr>
      </w:pPr>
    </w:p>
    <w:p w:rsidR="00813F1A" w:rsidRDefault="002018B4">
      <w:pPr>
        <w:pStyle w:val="1"/>
        <w:spacing w:line="274" w:lineRule="exact"/>
        <w:ind w:left="106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Интернет-ресурсы:</w:t>
      </w:r>
    </w:p>
    <w:p w:rsidR="00813F1A" w:rsidRDefault="002018B4">
      <w:pPr>
        <w:pStyle w:val="a3"/>
        <w:spacing w:line="274" w:lineRule="exact"/>
        <w:ind w:left="106"/>
      </w:pPr>
      <w:hyperlink r:id="rId92">
        <w:r>
          <w:rPr>
            <w:color w:val="0462C1"/>
            <w:u w:val="single" w:color="0462C1"/>
          </w:rPr>
          <w:t>http://ptlab.mccme.ru</w:t>
        </w:r>
      </w:hyperlink>
    </w:p>
    <w:p w:rsidR="00813F1A" w:rsidRDefault="002018B4">
      <w:pPr>
        <w:pStyle w:val="a3"/>
        <w:ind w:left="106"/>
      </w:pPr>
      <w:r>
        <w:t>Сайт</w:t>
      </w:r>
      <w:r>
        <w:rPr>
          <w:spacing w:val="-1"/>
        </w:rPr>
        <w:t xml:space="preserve"> </w:t>
      </w:r>
      <w:r>
        <w:t>«Лаборатория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вероятностей»</w:t>
      </w:r>
    </w:p>
    <w:p w:rsidR="00813F1A" w:rsidRDefault="002018B4">
      <w:pPr>
        <w:pStyle w:val="a3"/>
        <w:ind w:left="106" w:right="623" w:firstLine="60"/>
      </w:pPr>
      <w:r>
        <w:t xml:space="preserve">https://fipi.ru – Сайт Федерального института педагогических измерений </w:t>
      </w:r>
      <w:hyperlink r:id="rId93">
        <w:r>
          <w:t>http://fipi.ru/content/otkrytyy-bank-zadaniy-ege</w:t>
        </w:r>
      </w:hyperlink>
      <w:r>
        <w:t>– Открытый банк заданий ЕГЭ</w:t>
      </w:r>
      <w:r>
        <w:rPr>
          <w:spacing w:val="-57"/>
        </w:rPr>
        <w:t xml:space="preserve"> </w:t>
      </w:r>
      <w:r>
        <w:t>https:/</w:t>
      </w:r>
      <w:hyperlink r:id="rId94">
        <w:r>
          <w:t>/www.problems.ru</w:t>
        </w:r>
        <w:r>
          <w:rPr>
            <w:spacing w:val="-1"/>
          </w:rPr>
          <w:t xml:space="preserve"> </w:t>
        </w:r>
      </w:hyperlink>
      <w:r>
        <w:t>– Интернет-проект</w:t>
      </w:r>
      <w:r>
        <w:rPr>
          <w:spacing w:val="2"/>
        </w:rPr>
        <w:t xml:space="preserve"> </w:t>
      </w:r>
      <w:r>
        <w:t>«Задачи»</w:t>
      </w:r>
    </w:p>
    <w:p w:rsidR="00813F1A" w:rsidRDefault="002018B4">
      <w:pPr>
        <w:pStyle w:val="a3"/>
        <w:ind w:left="106"/>
      </w:pPr>
      <w:hyperlink r:id="rId95">
        <w:r>
          <w:rPr>
            <w:color w:val="0462C1"/>
            <w:u w:val="single" w:color="0462C1"/>
          </w:rPr>
          <w:t>https://resh.edu.ru</w:t>
        </w:r>
        <w:r>
          <w:rPr>
            <w:color w:val="0462C1"/>
            <w:spacing w:val="54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</w:p>
    <w:p w:rsidR="00813F1A" w:rsidRDefault="002018B4">
      <w:pPr>
        <w:pStyle w:val="a3"/>
        <w:ind w:left="166"/>
      </w:pPr>
      <w:hyperlink r:id="rId96">
        <w:r>
          <w:t>http://school-collection.edu.ru/</w:t>
        </w:r>
      </w:hyperlink>
      <w:r>
        <w:t>–</w:t>
      </w:r>
      <w:r>
        <w:rPr>
          <w:spacing w:val="-4"/>
        </w:rPr>
        <w:t xml:space="preserve"> </w:t>
      </w:r>
      <w:r>
        <w:t>Единая</w:t>
      </w:r>
      <w:r>
        <w:rPr>
          <w:spacing w:val="-3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ресурсов</w:t>
      </w: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ind w:left="0"/>
        <w:rPr>
          <w:sz w:val="20"/>
        </w:rPr>
      </w:pPr>
    </w:p>
    <w:p w:rsidR="00813F1A" w:rsidRDefault="00813F1A">
      <w:pPr>
        <w:pStyle w:val="a3"/>
        <w:spacing w:before="2"/>
        <w:ind w:left="0"/>
        <w:rPr>
          <w:sz w:val="23"/>
        </w:rPr>
      </w:pPr>
    </w:p>
    <w:sectPr w:rsidR="00813F1A">
      <w:footerReference w:type="default" r:id="rId97"/>
      <w:pgSz w:w="16840" w:h="11910" w:orient="landscape"/>
      <w:pgMar w:top="480" w:right="200" w:bottom="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8B4">
      <w:r>
        <w:separator/>
      </w:r>
    </w:p>
  </w:endnote>
  <w:endnote w:type="continuationSeparator" w:id="0">
    <w:p w:rsidR="00000000" w:rsidRDefault="002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1A" w:rsidRDefault="002018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82.4pt;margin-top:558.2pt;width:11.6pt;height:13.05pt;z-index:-17021952;mso-position-horizontal-relative:page;mso-position-vertical-relative:page" filled="f" stroked="f">
          <v:textbox inset="0,0,0,0">
            <w:txbxContent>
              <w:p w:rsidR="00813F1A" w:rsidRDefault="002018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1A" w:rsidRDefault="002018B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6.75pt;margin-top:533.6pt;width:17.3pt;height:13.05pt;z-index:-17021440;mso-position-horizontal-relative:page;mso-position-vertical-relative:page" filled="f" stroked="f">
          <v:textbox inset="0,0,0,0">
            <w:txbxContent>
              <w:p w:rsidR="00813F1A" w:rsidRDefault="002018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1A" w:rsidRDefault="002018B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75pt;margin-top:558.2pt;width:17.3pt;height:13.05pt;z-index:-17020928;mso-position-horizontal-relative:page;mso-position-vertical-relative:page" filled="f" stroked="f">
          <v:textbox inset="0,0,0,0">
            <w:txbxContent>
              <w:p w:rsidR="00813F1A" w:rsidRDefault="002018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1A" w:rsidRDefault="00813F1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8B4">
      <w:r>
        <w:separator/>
      </w:r>
    </w:p>
  </w:footnote>
  <w:footnote w:type="continuationSeparator" w:id="0">
    <w:p w:rsidR="00000000" w:rsidRDefault="0020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FA6"/>
    <w:multiLevelType w:val="hybridMultilevel"/>
    <w:tmpl w:val="BD32A208"/>
    <w:lvl w:ilvl="0" w:tplc="7E5C3424">
      <w:start w:val="10"/>
      <w:numFmt w:val="decimal"/>
      <w:lvlText w:val="%1"/>
      <w:lvlJc w:val="left"/>
      <w:pPr>
        <w:ind w:left="748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70F562">
      <w:numFmt w:val="bullet"/>
      <w:lvlText w:val="•"/>
      <w:lvlJc w:val="left"/>
      <w:pPr>
        <w:ind w:left="2234" w:hanging="353"/>
      </w:pPr>
      <w:rPr>
        <w:rFonts w:hint="default"/>
        <w:lang w:val="ru-RU" w:eastAsia="en-US" w:bidi="ar-SA"/>
      </w:rPr>
    </w:lvl>
    <w:lvl w:ilvl="2" w:tplc="5E16EF28">
      <w:numFmt w:val="bullet"/>
      <w:lvlText w:val="•"/>
      <w:lvlJc w:val="left"/>
      <w:pPr>
        <w:ind w:left="3728" w:hanging="353"/>
      </w:pPr>
      <w:rPr>
        <w:rFonts w:hint="default"/>
        <w:lang w:val="ru-RU" w:eastAsia="en-US" w:bidi="ar-SA"/>
      </w:rPr>
    </w:lvl>
    <w:lvl w:ilvl="3" w:tplc="5A7EF78C">
      <w:numFmt w:val="bullet"/>
      <w:lvlText w:val="•"/>
      <w:lvlJc w:val="left"/>
      <w:pPr>
        <w:ind w:left="5222" w:hanging="353"/>
      </w:pPr>
      <w:rPr>
        <w:rFonts w:hint="default"/>
        <w:lang w:val="ru-RU" w:eastAsia="en-US" w:bidi="ar-SA"/>
      </w:rPr>
    </w:lvl>
    <w:lvl w:ilvl="4" w:tplc="765C0A16">
      <w:numFmt w:val="bullet"/>
      <w:lvlText w:val="•"/>
      <w:lvlJc w:val="left"/>
      <w:pPr>
        <w:ind w:left="6716" w:hanging="353"/>
      </w:pPr>
      <w:rPr>
        <w:rFonts w:hint="default"/>
        <w:lang w:val="ru-RU" w:eastAsia="en-US" w:bidi="ar-SA"/>
      </w:rPr>
    </w:lvl>
    <w:lvl w:ilvl="5" w:tplc="48CAD9F4">
      <w:numFmt w:val="bullet"/>
      <w:lvlText w:val="•"/>
      <w:lvlJc w:val="left"/>
      <w:pPr>
        <w:ind w:left="8211" w:hanging="353"/>
      </w:pPr>
      <w:rPr>
        <w:rFonts w:hint="default"/>
        <w:lang w:val="ru-RU" w:eastAsia="en-US" w:bidi="ar-SA"/>
      </w:rPr>
    </w:lvl>
    <w:lvl w:ilvl="6" w:tplc="E96A0880">
      <w:numFmt w:val="bullet"/>
      <w:lvlText w:val="•"/>
      <w:lvlJc w:val="left"/>
      <w:pPr>
        <w:ind w:left="9705" w:hanging="353"/>
      </w:pPr>
      <w:rPr>
        <w:rFonts w:hint="default"/>
        <w:lang w:val="ru-RU" w:eastAsia="en-US" w:bidi="ar-SA"/>
      </w:rPr>
    </w:lvl>
    <w:lvl w:ilvl="7" w:tplc="6FB616BC">
      <w:numFmt w:val="bullet"/>
      <w:lvlText w:val="•"/>
      <w:lvlJc w:val="left"/>
      <w:pPr>
        <w:ind w:left="11199" w:hanging="353"/>
      </w:pPr>
      <w:rPr>
        <w:rFonts w:hint="default"/>
        <w:lang w:val="ru-RU" w:eastAsia="en-US" w:bidi="ar-SA"/>
      </w:rPr>
    </w:lvl>
    <w:lvl w:ilvl="8" w:tplc="7DA224CA">
      <w:numFmt w:val="bullet"/>
      <w:lvlText w:val="•"/>
      <w:lvlJc w:val="left"/>
      <w:pPr>
        <w:ind w:left="12693" w:hanging="353"/>
      </w:pPr>
      <w:rPr>
        <w:rFonts w:hint="default"/>
        <w:lang w:val="ru-RU" w:eastAsia="en-US" w:bidi="ar-SA"/>
      </w:rPr>
    </w:lvl>
  </w:abstractNum>
  <w:abstractNum w:abstractNumId="1">
    <w:nsid w:val="2F602BE7"/>
    <w:multiLevelType w:val="hybridMultilevel"/>
    <w:tmpl w:val="F782FE66"/>
    <w:lvl w:ilvl="0" w:tplc="23CE12D8">
      <w:start w:val="1"/>
      <w:numFmt w:val="decimal"/>
      <w:lvlText w:val="%1)"/>
      <w:lvlJc w:val="left"/>
      <w:pPr>
        <w:ind w:left="468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4BFE8">
      <w:numFmt w:val="bullet"/>
      <w:lvlText w:val="•"/>
      <w:lvlJc w:val="left"/>
      <w:pPr>
        <w:ind w:left="1982" w:hanging="260"/>
      </w:pPr>
      <w:rPr>
        <w:rFonts w:hint="default"/>
        <w:lang w:val="ru-RU" w:eastAsia="en-US" w:bidi="ar-SA"/>
      </w:rPr>
    </w:lvl>
    <w:lvl w:ilvl="2" w:tplc="A320ACF6">
      <w:numFmt w:val="bullet"/>
      <w:lvlText w:val="•"/>
      <w:lvlJc w:val="left"/>
      <w:pPr>
        <w:ind w:left="3504" w:hanging="260"/>
      </w:pPr>
      <w:rPr>
        <w:rFonts w:hint="default"/>
        <w:lang w:val="ru-RU" w:eastAsia="en-US" w:bidi="ar-SA"/>
      </w:rPr>
    </w:lvl>
    <w:lvl w:ilvl="3" w:tplc="FBDA7548">
      <w:numFmt w:val="bullet"/>
      <w:lvlText w:val="•"/>
      <w:lvlJc w:val="left"/>
      <w:pPr>
        <w:ind w:left="5026" w:hanging="260"/>
      </w:pPr>
      <w:rPr>
        <w:rFonts w:hint="default"/>
        <w:lang w:val="ru-RU" w:eastAsia="en-US" w:bidi="ar-SA"/>
      </w:rPr>
    </w:lvl>
    <w:lvl w:ilvl="4" w:tplc="B97EB6F0">
      <w:numFmt w:val="bullet"/>
      <w:lvlText w:val="•"/>
      <w:lvlJc w:val="left"/>
      <w:pPr>
        <w:ind w:left="6548" w:hanging="260"/>
      </w:pPr>
      <w:rPr>
        <w:rFonts w:hint="default"/>
        <w:lang w:val="ru-RU" w:eastAsia="en-US" w:bidi="ar-SA"/>
      </w:rPr>
    </w:lvl>
    <w:lvl w:ilvl="5" w:tplc="AC269956">
      <w:numFmt w:val="bullet"/>
      <w:lvlText w:val="•"/>
      <w:lvlJc w:val="left"/>
      <w:pPr>
        <w:ind w:left="8071" w:hanging="260"/>
      </w:pPr>
      <w:rPr>
        <w:rFonts w:hint="default"/>
        <w:lang w:val="ru-RU" w:eastAsia="en-US" w:bidi="ar-SA"/>
      </w:rPr>
    </w:lvl>
    <w:lvl w:ilvl="6" w:tplc="FCA88070">
      <w:numFmt w:val="bullet"/>
      <w:lvlText w:val="•"/>
      <w:lvlJc w:val="left"/>
      <w:pPr>
        <w:ind w:left="9593" w:hanging="260"/>
      </w:pPr>
      <w:rPr>
        <w:rFonts w:hint="default"/>
        <w:lang w:val="ru-RU" w:eastAsia="en-US" w:bidi="ar-SA"/>
      </w:rPr>
    </w:lvl>
    <w:lvl w:ilvl="7" w:tplc="DC264EB4">
      <w:numFmt w:val="bullet"/>
      <w:lvlText w:val="•"/>
      <w:lvlJc w:val="left"/>
      <w:pPr>
        <w:ind w:left="11115" w:hanging="260"/>
      </w:pPr>
      <w:rPr>
        <w:rFonts w:hint="default"/>
        <w:lang w:val="ru-RU" w:eastAsia="en-US" w:bidi="ar-SA"/>
      </w:rPr>
    </w:lvl>
    <w:lvl w:ilvl="8" w:tplc="E20A1980">
      <w:numFmt w:val="bullet"/>
      <w:lvlText w:val="•"/>
      <w:lvlJc w:val="left"/>
      <w:pPr>
        <w:ind w:left="12637" w:hanging="260"/>
      </w:pPr>
      <w:rPr>
        <w:rFonts w:hint="default"/>
        <w:lang w:val="ru-RU" w:eastAsia="en-US" w:bidi="ar-SA"/>
      </w:rPr>
    </w:lvl>
  </w:abstractNum>
  <w:abstractNum w:abstractNumId="2">
    <w:nsid w:val="52486259"/>
    <w:multiLevelType w:val="hybridMultilevel"/>
    <w:tmpl w:val="695A2FF8"/>
    <w:lvl w:ilvl="0" w:tplc="909079D8">
      <w:numFmt w:val="bullet"/>
      <w:lvlText w:val=""/>
      <w:lvlJc w:val="left"/>
      <w:pPr>
        <w:ind w:left="468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C67CB6">
      <w:numFmt w:val="bullet"/>
      <w:lvlText w:val="•"/>
      <w:lvlJc w:val="left"/>
      <w:pPr>
        <w:ind w:left="1982" w:hanging="588"/>
      </w:pPr>
      <w:rPr>
        <w:rFonts w:hint="default"/>
        <w:lang w:val="ru-RU" w:eastAsia="en-US" w:bidi="ar-SA"/>
      </w:rPr>
    </w:lvl>
    <w:lvl w:ilvl="2" w:tplc="B6B0118A">
      <w:numFmt w:val="bullet"/>
      <w:lvlText w:val="•"/>
      <w:lvlJc w:val="left"/>
      <w:pPr>
        <w:ind w:left="3504" w:hanging="588"/>
      </w:pPr>
      <w:rPr>
        <w:rFonts w:hint="default"/>
        <w:lang w:val="ru-RU" w:eastAsia="en-US" w:bidi="ar-SA"/>
      </w:rPr>
    </w:lvl>
    <w:lvl w:ilvl="3" w:tplc="4DCAA764">
      <w:numFmt w:val="bullet"/>
      <w:lvlText w:val="•"/>
      <w:lvlJc w:val="left"/>
      <w:pPr>
        <w:ind w:left="5026" w:hanging="588"/>
      </w:pPr>
      <w:rPr>
        <w:rFonts w:hint="default"/>
        <w:lang w:val="ru-RU" w:eastAsia="en-US" w:bidi="ar-SA"/>
      </w:rPr>
    </w:lvl>
    <w:lvl w:ilvl="4" w:tplc="52A4F4C4">
      <w:numFmt w:val="bullet"/>
      <w:lvlText w:val="•"/>
      <w:lvlJc w:val="left"/>
      <w:pPr>
        <w:ind w:left="6548" w:hanging="588"/>
      </w:pPr>
      <w:rPr>
        <w:rFonts w:hint="default"/>
        <w:lang w:val="ru-RU" w:eastAsia="en-US" w:bidi="ar-SA"/>
      </w:rPr>
    </w:lvl>
    <w:lvl w:ilvl="5" w:tplc="9EA6CA36">
      <w:numFmt w:val="bullet"/>
      <w:lvlText w:val="•"/>
      <w:lvlJc w:val="left"/>
      <w:pPr>
        <w:ind w:left="8071" w:hanging="588"/>
      </w:pPr>
      <w:rPr>
        <w:rFonts w:hint="default"/>
        <w:lang w:val="ru-RU" w:eastAsia="en-US" w:bidi="ar-SA"/>
      </w:rPr>
    </w:lvl>
    <w:lvl w:ilvl="6" w:tplc="FC8C5256">
      <w:numFmt w:val="bullet"/>
      <w:lvlText w:val="•"/>
      <w:lvlJc w:val="left"/>
      <w:pPr>
        <w:ind w:left="9593" w:hanging="588"/>
      </w:pPr>
      <w:rPr>
        <w:rFonts w:hint="default"/>
        <w:lang w:val="ru-RU" w:eastAsia="en-US" w:bidi="ar-SA"/>
      </w:rPr>
    </w:lvl>
    <w:lvl w:ilvl="7" w:tplc="1840A376">
      <w:numFmt w:val="bullet"/>
      <w:lvlText w:val="•"/>
      <w:lvlJc w:val="left"/>
      <w:pPr>
        <w:ind w:left="11115" w:hanging="588"/>
      </w:pPr>
      <w:rPr>
        <w:rFonts w:hint="default"/>
        <w:lang w:val="ru-RU" w:eastAsia="en-US" w:bidi="ar-SA"/>
      </w:rPr>
    </w:lvl>
    <w:lvl w:ilvl="8" w:tplc="68504A86">
      <w:numFmt w:val="bullet"/>
      <w:lvlText w:val="•"/>
      <w:lvlJc w:val="left"/>
      <w:pPr>
        <w:ind w:left="12637" w:hanging="588"/>
      </w:pPr>
      <w:rPr>
        <w:rFonts w:hint="default"/>
        <w:lang w:val="ru-RU" w:eastAsia="en-US" w:bidi="ar-SA"/>
      </w:rPr>
    </w:lvl>
  </w:abstractNum>
  <w:abstractNum w:abstractNumId="3">
    <w:nsid w:val="52640E35"/>
    <w:multiLevelType w:val="hybridMultilevel"/>
    <w:tmpl w:val="6C7C6C4C"/>
    <w:lvl w:ilvl="0" w:tplc="2AA8FAB4">
      <w:numFmt w:val="bullet"/>
      <w:lvlText w:val="•"/>
      <w:lvlJc w:val="left"/>
      <w:pPr>
        <w:ind w:left="348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06870">
      <w:numFmt w:val="bullet"/>
      <w:lvlText w:val="•"/>
      <w:lvlJc w:val="left"/>
      <w:pPr>
        <w:ind w:left="1874" w:hanging="567"/>
      </w:pPr>
      <w:rPr>
        <w:rFonts w:hint="default"/>
        <w:lang w:val="ru-RU" w:eastAsia="en-US" w:bidi="ar-SA"/>
      </w:rPr>
    </w:lvl>
    <w:lvl w:ilvl="2" w:tplc="25C0A830">
      <w:numFmt w:val="bullet"/>
      <w:lvlText w:val="•"/>
      <w:lvlJc w:val="left"/>
      <w:pPr>
        <w:ind w:left="3408" w:hanging="567"/>
      </w:pPr>
      <w:rPr>
        <w:rFonts w:hint="default"/>
        <w:lang w:val="ru-RU" w:eastAsia="en-US" w:bidi="ar-SA"/>
      </w:rPr>
    </w:lvl>
    <w:lvl w:ilvl="3" w:tplc="A3B28D3A">
      <w:numFmt w:val="bullet"/>
      <w:lvlText w:val="•"/>
      <w:lvlJc w:val="left"/>
      <w:pPr>
        <w:ind w:left="4942" w:hanging="567"/>
      </w:pPr>
      <w:rPr>
        <w:rFonts w:hint="default"/>
        <w:lang w:val="ru-RU" w:eastAsia="en-US" w:bidi="ar-SA"/>
      </w:rPr>
    </w:lvl>
    <w:lvl w:ilvl="4" w:tplc="64E2CE68">
      <w:numFmt w:val="bullet"/>
      <w:lvlText w:val="•"/>
      <w:lvlJc w:val="left"/>
      <w:pPr>
        <w:ind w:left="6476" w:hanging="567"/>
      </w:pPr>
      <w:rPr>
        <w:rFonts w:hint="default"/>
        <w:lang w:val="ru-RU" w:eastAsia="en-US" w:bidi="ar-SA"/>
      </w:rPr>
    </w:lvl>
    <w:lvl w:ilvl="5" w:tplc="198C8EDA">
      <w:numFmt w:val="bullet"/>
      <w:lvlText w:val="•"/>
      <w:lvlJc w:val="left"/>
      <w:pPr>
        <w:ind w:left="8011" w:hanging="567"/>
      </w:pPr>
      <w:rPr>
        <w:rFonts w:hint="default"/>
        <w:lang w:val="ru-RU" w:eastAsia="en-US" w:bidi="ar-SA"/>
      </w:rPr>
    </w:lvl>
    <w:lvl w:ilvl="6" w:tplc="C6240050">
      <w:numFmt w:val="bullet"/>
      <w:lvlText w:val="•"/>
      <w:lvlJc w:val="left"/>
      <w:pPr>
        <w:ind w:left="9545" w:hanging="567"/>
      </w:pPr>
      <w:rPr>
        <w:rFonts w:hint="default"/>
        <w:lang w:val="ru-RU" w:eastAsia="en-US" w:bidi="ar-SA"/>
      </w:rPr>
    </w:lvl>
    <w:lvl w:ilvl="7" w:tplc="3802184C">
      <w:numFmt w:val="bullet"/>
      <w:lvlText w:val="•"/>
      <w:lvlJc w:val="left"/>
      <w:pPr>
        <w:ind w:left="11079" w:hanging="567"/>
      </w:pPr>
      <w:rPr>
        <w:rFonts w:hint="default"/>
        <w:lang w:val="ru-RU" w:eastAsia="en-US" w:bidi="ar-SA"/>
      </w:rPr>
    </w:lvl>
    <w:lvl w:ilvl="8" w:tplc="8A52EFB4">
      <w:numFmt w:val="bullet"/>
      <w:lvlText w:val="•"/>
      <w:lvlJc w:val="left"/>
      <w:pPr>
        <w:ind w:left="12613" w:hanging="567"/>
      </w:pPr>
      <w:rPr>
        <w:rFonts w:hint="default"/>
        <w:lang w:val="ru-RU" w:eastAsia="en-US" w:bidi="ar-SA"/>
      </w:rPr>
    </w:lvl>
  </w:abstractNum>
  <w:abstractNum w:abstractNumId="4">
    <w:nsid w:val="562C1FEC"/>
    <w:multiLevelType w:val="hybridMultilevel"/>
    <w:tmpl w:val="C90C86AA"/>
    <w:lvl w:ilvl="0" w:tplc="A85C56A0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EA8FD8">
      <w:numFmt w:val="bullet"/>
      <w:lvlText w:val="•"/>
      <w:lvlJc w:val="left"/>
      <w:pPr>
        <w:ind w:left="1695" w:hanging="181"/>
      </w:pPr>
      <w:rPr>
        <w:rFonts w:hint="default"/>
        <w:lang w:val="ru-RU" w:eastAsia="en-US" w:bidi="ar-SA"/>
      </w:rPr>
    </w:lvl>
    <w:lvl w:ilvl="2" w:tplc="F7C600AE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6FC8B5BA">
      <w:numFmt w:val="bullet"/>
      <w:lvlText w:val="•"/>
      <w:lvlJc w:val="left"/>
      <w:pPr>
        <w:ind w:left="4887" w:hanging="181"/>
      </w:pPr>
      <w:rPr>
        <w:rFonts w:hint="default"/>
        <w:lang w:val="ru-RU" w:eastAsia="en-US" w:bidi="ar-SA"/>
      </w:rPr>
    </w:lvl>
    <w:lvl w:ilvl="4" w:tplc="2E584280">
      <w:numFmt w:val="bullet"/>
      <w:lvlText w:val="•"/>
      <w:lvlJc w:val="left"/>
      <w:pPr>
        <w:ind w:left="6483" w:hanging="181"/>
      </w:pPr>
      <w:rPr>
        <w:rFonts w:hint="default"/>
        <w:lang w:val="ru-RU" w:eastAsia="en-US" w:bidi="ar-SA"/>
      </w:rPr>
    </w:lvl>
    <w:lvl w:ilvl="5" w:tplc="A20633AA">
      <w:numFmt w:val="bullet"/>
      <w:lvlText w:val="•"/>
      <w:lvlJc w:val="left"/>
      <w:pPr>
        <w:ind w:left="8079" w:hanging="181"/>
      </w:pPr>
      <w:rPr>
        <w:rFonts w:hint="default"/>
        <w:lang w:val="ru-RU" w:eastAsia="en-US" w:bidi="ar-SA"/>
      </w:rPr>
    </w:lvl>
    <w:lvl w:ilvl="6" w:tplc="7B525948">
      <w:numFmt w:val="bullet"/>
      <w:lvlText w:val="•"/>
      <w:lvlJc w:val="left"/>
      <w:pPr>
        <w:ind w:left="9675" w:hanging="181"/>
      </w:pPr>
      <w:rPr>
        <w:rFonts w:hint="default"/>
        <w:lang w:val="ru-RU" w:eastAsia="en-US" w:bidi="ar-SA"/>
      </w:rPr>
    </w:lvl>
    <w:lvl w:ilvl="7" w:tplc="7C8ECB24">
      <w:numFmt w:val="bullet"/>
      <w:lvlText w:val="•"/>
      <w:lvlJc w:val="left"/>
      <w:pPr>
        <w:ind w:left="11270" w:hanging="181"/>
      </w:pPr>
      <w:rPr>
        <w:rFonts w:hint="default"/>
        <w:lang w:val="ru-RU" w:eastAsia="en-US" w:bidi="ar-SA"/>
      </w:rPr>
    </w:lvl>
    <w:lvl w:ilvl="8" w:tplc="9DFE8E8E">
      <w:numFmt w:val="bullet"/>
      <w:lvlText w:val="•"/>
      <w:lvlJc w:val="left"/>
      <w:pPr>
        <w:ind w:left="12866" w:hanging="1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13F1A"/>
    <w:rsid w:val="002018B4"/>
    <w:rsid w:val="008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18B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0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18B4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footer" Target="footer3.xml"/><Relationship Id="rId76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97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ptlab.mcc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://fipi.ru/content/otkrytyy-bank-zadaniy-ege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://www.problems.r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4524</Words>
  <Characters>25791</Characters>
  <Application>Microsoft Office Word</Application>
  <DocSecurity>0</DocSecurity>
  <Lines>214</Lines>
  <Paragraphs>60</Paragraphs>
  <ScaleCrop>false</ScaleCrop>
  <Company/>
  <LinksUpToDate>false</LinksUpToDate>
  <CharactersWithSpaces>30255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2</cp:revision>
  <dcterms:created xsi:type="dcterms:W3CDTF">2023-10-23T07:19:00Z</dcterms:created>
  <dcterms:modified xsi:type="dcterms:W3CDTF">2023-10-23T07:20:00Z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2023-10-23T00:00:00Z</vt:filetime>
  </property>
</Properties>
</file>