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E4176" w14:textId="4FF612B4" w:rsidR="008910E2" w:rsidRPr="008910E2" w:rsidRDefault="008910E2" w:rsidP="008910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10E2">
        <w:rPr>
          <w:rFonts w:ascii="Times New Roman" w:hAnsi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8910E2">
        <w:rPr>
          <w:rFonts w:ascii="Times New Roman" w:hAnsi="Times New Roman"/>
          <w:b/>
          <w:bCs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8910E2">
        <w:rPr>
          <w:rFonts w:ascii="Times New Roman" w:hAnsi="Times New Roman"/>
          <w:b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8910E2">
        <w:rPr>
          <w:rFonts w:ascii="Times New Roman" w:hAnsi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14:paraId="3D023DFC" w14:textId="77777777" w:rsidR="008910E2" w:rsidRPr="008910E2" w:rsidRDefault="008910E2" w:rsidP="008910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10E2">
        <w:rPr>
          <w:rFonts w:ascii="Times New Roman" w:hAnsi="Times New Roman"/>
          <w:b/>
          <w:bCs/>
          <w:sz w:val="28"/>
          <w:szCs w:val="28"/>
        </w:rPr>
        <w:t>«Навлинская СОШ № 1»</w:t>
      </w:r>
    </w:p>
    <w:p w14:paraId="1E2041C1" w14:textId="77777777" w:rsidR="008910E2" w:rsidRDefault="008910E2"/>
    <w:tbl>
      <w:tblPr>
        <w:tblW w:w="46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32"/>
        <w:gridCol w:w="4768"/>
      </w:tblGrid>
      <w:tr w:rsidR="008910E2" w:rsidRPr="008910E2" w14:paraId="78C27E46" w14:textId="77777777" w:rsidTr="004A19FB">
        <w:trPr>
          <w:jc w:val="center"/>
        </w:trPr>
        <w:tc>
          <w:tcPr>
            <w:tcW w:w="226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02BEA" w14:textId="77777777" w:rsidR="008910E2" w:rsidRPr="008910E2" w:rsidRDefault="008910E2" w:rsidP="008910E2">
            <w:pPr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22417937" w14:textId="77777777" w:rsidR="008910E2" w:rsidRPr="008910E2" w:rsidRDefault="008910E2" w:rsidP="008910E2">
            <w:pPr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</w:r>
            <w:r w:rsidRPr="008910E2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Педагогическим советом</w:t>
            </w:r>
          </w:p>
          <w:p w14:paraId="44D3F837" w14:textId="77777777" w:rsidR="008910E2" w:rsidRPr="008910E2" w:rsidRDefault="008910E2" w:rsidP="008910E2">
            <w:pPr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</w:r>
            <w:r w:rsidRPr="008910E2">
              <w:rPr>
                <w:rFonts w:ascii="Times New Roman" w:hAnsi="Times New Roman"/>
                <w:i/>
                <w:iCs/>
                <w:sz w:val="24"/>
                <w:szCs w:val="24"/>
              </w:rPr>
              <w:t>МБОУ «Навлинская СОШ № 1»</w:t>
            </w:r>
            <w:r w:rsidRPr="008910E2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2E62987" w14:textId="621DA5B0" w:rsidR="008910E2" w:rsidRPr="008910E2" w:rsidRDefault="008910E2" w:rsidP="008910E2">
            <w:pPr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(протокол от </w:t>
            </w:r>
            <w:r w:rsidRPr="008910E2">
              <w:rPr>
                <w:rFonts w:ascii="Times New Roman" w:hAnsi="Times New Roman"/>
                <w:i/>
                <w:iCs/>
                <w:sz w:val="24"/>
                <w:szCs w:val="24"/>
              </w:rPr>
              <w:t>17 апреля</w:t>
            </w:r>
            <w:r w:rsidRPr="008910E2">
              <w:rPr>
                <w:rFonts w:ascii="Times New Roman" w:hAnsi="Times New Roman"/>
                <w:sz w:val="24"/>
                <w:szCs w:val="24"/>
              </w:rPr>
              <w:t> 20</w:t>
            </w:r>
            <w:r w:rsidRPr="008910E2">
              <w:rPr>
                <w:rFonts w:ascii="Times New Roman" w:hAnsi="Times New Roman"/>
                <w:i/>
                <w:iCs/>
                <w:sz w:val="24"/>
                <w:szCs w:val="24"/>
              </w:rPr>
              <w:t>24</w:t>
            </w:r>
            <w:r w:rsidRPr="008910E2">
              <w:rPr>
                <w:rFonts w:ascii="Times New Roman" w:hAnsi="Times New Roman"/>
                <w:sz w:val="24"/>
                <w:szCs w:val="24"/>
              </w:rPr>
              <w:t> г. № 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3E7D4" w14:textId="77777777" w:rsidR="008910E2" w:rsidRPr="008910E2" w:rsidRDefault="008910E2" w:rsidP="008910E2">
            <w:pPr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367163F1" w14:textId="77777777" w:rsidR="008910E2" w:rsidRPr="008910E2" w:rsidRDefault="008910E2" w:rsidP="008910E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</w:r>
            <w:r w:rsidRPr="008910E2"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 МБОУ «Навлинская СОШ № 1»</w:t>
            </w:r>
          </w:p>
          <w:p w14:paraId="3713E9AC" w14:textId="77777777" w:rsidR="008910E2" w:rsidRPr="008910E2" w:rsidRDefault="008910E2" w:rsidP="008910E2">
            <w:pPr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</w:r>
            <w:r w:rsidRPr="008910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          М. А. Глазовский</w:t>
            </w:r>
          </w:p>
          <w:p w14:paraId="11F82C27" w14:textId="77777777" w:rsidR="008910E2" w:rsidRPr="008910E2" w:rsidRDefault="008910E2" w:rsidP="008910E2">
            <w:pPr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</w:r>
            <w:r w:rsidRPr="008910E2">
              <w:rPr>
                <w:rFonts w:ascii="Times New Roman" w:hAnsi="Times New Roman"/>
                <w:i/>
                <w:iCs/>
                <w:sz w:val="24"/>
                <w:szCs w:val="24"/>
              </w:rPr>
              <w:t>17 апреля</w:t>
            </w:r>
            <w:r w:rsidRPr="008910E2">
              <w:rPr>
                <w:rFonts w:ascii="Times New Roman" w:hAnsi="Times New Roman"/>
                <w:sz w:val="24"/>
                <w:szCs w:val="24"/>
              </w:rPr>
              <w:t> 20</w:t>
            </w:r>
            <w:r w:rsidRPr="008910E2">
              <w:rPr>
                <w:rFonts w:ascii="Times New Roman" w:hAnsi="Times New Roman"/>
                <w:i/>
                <w:iCs/>
                <w:sz w:val="24"/>
                <w:szCs w:val="24"/>
              </w:rPr>
              <w:t>24 </w:t>
            </w:r>
            <w:r w:rsidRPr="008910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1E5CF0D2" w14:textId="77777777" w:rsidR="008910E2" w:rsidRDefault="008910E2"/>
    <w:p w14:paraId="037DD818" w14:textId="77777777" w:rsidR="008910E2" w:rsidRDefault="008910E2"/>
    <w:p w14:paraId="02C49397" w14:textId="79B1F509" w:rsidR="008910E2" w:rsidRPr="008910E2" w:rsidRDefault="008910E2" w:rsidP="008910E2">
      <w:pPr>
        <w:pStyle w:val="a3"/>
        <w:spacing w:before="0" w:beforeAutospacing="0" w:after="225" w:afterAutospacing="0"/>
        <w:jc w:val="center"/>
        <w:rPr>
          <w:rStyle w:val="sfwc"/>
          <w:b/>
          <w:bCs/>
          <w:sz w:val="28"/>
          <w:szCs w:val="28"/>
        </w:rPr>
      </w:pPr>
      <w:r w:rsidRPr="008910E2">
        <w:rPr>
          <w:rStyle w:val="a4"/>
          <w:color w:val="222222"/>
          <w:sz w:val="28"/>
          <w:szCs w:val="28"/>
        </w:rPr>
        <w:t>Отчет о</w:t>
      </w:r>
      <w:r>
        <w:rPr>
          <w:rStyle w:val="a4"/>
          <w:color w:val="222222"/>
          <w:sz w:val="28"/>
          <w:szCs w:val="28"/>
        </w:rPr>
        <w:t xml:space="preserve"> </w:t>
      </w:r>
      <w:r w:rsidRPr="008910E2">
        <w:rPr>
          <w:rStyle w:val="a4"/>
          <w:color w:val="222222"/>
          <w:sz w:val="28"/>
          <w:szCs w:val="28"/>
        </w:rPr>
        <w:t>результатах самообследования</w:t>
      </w:r>
    </w:p>
    <w:p w14:paraId="40B0CDA4" w14:textId="77777777" w:rsidR="008910E2" w:rsidRPr="008910E2" w:rsidRDefault="008910E2" w:rsidP="008910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10E2">
        <w:rPr>
          <w:rFonts w:ascii="Times New Roman" w:hAnsi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14:paraId="12769ABB" w14:textId="77777777" w:rsidR="008910E2" w:rsidRPr="008910E2" w:rsidRDefault="008910E2" w:rsidP="008910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10E2">
        <w:rPr>
          <w:rFonts w:ascii="Times New Roman" w:hAnsi="Times New Roman"/>
          <w:b/>
          <w:bCs/>
          <w:sz w:val="28"/>
          <w:szCs w:val="28"/>
        </w:rPr>
        <w:t>«Навлинская СОШ № 1»</w:t>
      </w:r>
    </w:p>
    <w:p w14:paraId="59CDDE2C" w14:textId="3E41E9F5" w:rsidR="008910E2" w:rsidRPr="008910E2" w:rsidRDefault="008910E2" w:rsidP="008910E2">
      <w:pPr>
        <w:jc w:val="center"/>
        <w:rPr>
          <w:rFonts w:ascii="Times New Roman" w:hAnsi="Times New Roman"/>
          <w:sz w:val="32"/>
          <w:szCs w:val="32"/>
        </w:rPr>
      </w:pPr>
      <w:r w:rsidRPr="008910E2">
        <w:rPr>
          <w:rFonts w:ascii="Times New Roman" w:hAnsi="Times New Roman"/>
          <w:b/>
          <w:bCs/>
          <w:sz w:val="32"/>
          <w:szCs w:val="32"/>
        </w:rPr>
        <w:t>з</w:t>
      </w:r>
      <w:r w:rsidRPr="008910E2">
        <w:rPr>
          <w:rFonts w:ascii="Times New Roman" w:hAnsi="Times New Roman"/>
          <w:b/>
          <w:bCs/>
          <w:sz w:val="32"/>
          <w:szCs w:val="32"/>
        </w:rPr>
        <w:t>а</w:t>
      </w:r>
      <w:r w:rsidRPr="008910E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910E2">
        <w:rPr>
          <w:rFonts w:ascii="Times New Roman" w:hAnsi="Times New Roman"/>
          <w:b/>
          <w:bCs/>
          <w:sz w:val="32"/>
          <w:szCs w:val="32"/>
        </w:rPr>
        <w:t>2023</w:t>
      </w:r>
      <w:r w:rsidRPr="008910E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910E2">
        <w:rPr>
          <w:rFonts w:ascii="Times New Roman" w:hAnsi="Times New Roman"/>
          <w:b/>
          <w:bCs/>
          <w:sz w:val="32"/>
          <w:szCs w:val="32"/>
        </w:rPr>
        <w:t>год</w:t>
      </w:r>
    </w:p>
    <w:p w14:paraId="49D136C5" w14:textId="77777777" w:rsidR="008910E2" w:rsidRPr="008910E2" w:rsidRDefault="008910E2" w:rsidP="008910E2"/>
    <w:p w14:paraId="2BB132A7" w14:textId="77777777" w:rsidR="008910E2" w:rsidRDefault="008910E2"/>
    <w:p w14:paraId="052FCEC6" w14:textId="77777777" w:rsidR="008910E2" w:rsidRDefault="008910E2"/>
    <w:p w14:paraId="528A5057" w14:textId="77777777" w:rsidR="008910E2" w:rsidRDefault="008910E2"/>
    <w:p w14:paraId="69FC6A43" w14:textId="77777777" w:rsidR="008910E2" w:rsidRDefault="008910E2"/>
    <w:p w14:paraId="0103D4FF" w14:textId="77777777" w:rsidR="008910E2" w:rsidRDefault="008910E2"/>
    <w:p w14:paraId="57FF72A1" w14:textId="77777777" w:rsidR="008910E2" w:rsidRDefault="008910E2"/>
    <w:p w14:paraId="316BAB92" w14:textId="77777777" w:rsidR="008910E2" w:rsidRDefault="008910E2"/>
    <w:p w14:paraId="7AD20534" w14:textId="77777777" w:rsidR="008910E2" w:rsidRDefault="008910E2"/>
    <w:p w14:paraId="5F91E843" w14:textId="77777777" w:rsidR="008910E2" w:rsidRDefault="008910E2"/>
    <w:p w14:paraId="269471CD" w14:textId="77777777" w:rsidR="008910E2" w:rsidRDefault="008910E2"/>
    <w:p w14:paraId="20AFA777" w14:textId="381B732D" w:rsidR="008910E2" w:rsidRPr="008910E2" w:rsidRDefault="008910E2" w:rsidP="008910E2">
      <w:pPr>
        <w:jc w:val="center"/>
        <w:rPr>
          <w:rFonts w:ascii="Times New Roman" w:hAnsi="Times New Roman"/>
          <w:sz w:val="28"/>
          <w:szCs w:val="28"/>
        </w:rPr>
      </w:pPr>
      <w:r w:rsidRPr="008910E2">
        <w:rPr>
          <w:rFonts w:ascii="Times New Roman" w:hAnsi="Times New Roman"/>
          <w:sz w:val="28"/>
          <w:szCs w:val="28"/>
        </w:rPr>
        <w:t>Навля – 2024</w:t>
      </w:r>
    </w:p>
    <w:p w14:paraId="5F13AB0C" w14:textId="77777777" w:rsidR="008910E2" w:rsidRPr="008910E2" w:rsidRDefault="008910E2" w:rsidP="008910E2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b/>
          <w:bCs/>
          <w:sz w:val="24"/>
          <w:szCs w:val="24"/>
        </w:rPr>
        <w:lastRenderedPageBreak/>
        <w:t>Общие сведения об образовательной организации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67"/>
        <w:gridCol w:w="5972"/>
      </w:tblGrid>
      <w:tr w:rsidR="008910E2" w:rsidRPr="008910E2" w14:paraId="4C42CB23" w14:textId="77777777" w:rsidTr="004A19FB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5E5F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32EA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«Навлинская СОШ№ 1» (МБОУ «Навлинская СОШ № 1»)</w:t>
            </w:r>
          </w:p>
        </w:tc>
      </w:tr>
      <w:tr w:rsidR="008910E2" w:rsidRPr="008910E2" w14:paraId="470F2F55" w14:textId="77777777" w:rsidTr="004A19FB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7D63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1769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Михаил Антонович Глазовский</w:t>
            </w:r>
          </w:p>
        </w:tc>
      </w:tr>
      <w:tr w:rsidR="008910E2" w:rsidRPr="008910E2" w14:paraId="0CEE1727" w14:textId="77777777" w:rsidTr="004A19FB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7BDB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646F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242130, п. Навля, ул. Л. Гарсиа, д. 14</w:t>
            </w:r>
          </w:p>
        </w:tc>
      </w:tr>
      <w:tr w:rsidR="008910E2" w:rsidRPr="008910E2" w14:paraId="1C1EFC5F" w14:textId="77777777" w:rsidTr="004A19FB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AF25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F857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8(48342)22524</w:t>
            </w:r>
          </w:p>
        </w:tc>
      </w:tr>
      <w:tr w:rsidR="008910E2" w:rsidRPr="008910E2" w14:paraId="227B6D3E" w14:textId="77777777" w:rsidTr="004A19FB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4847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A3BF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0E2">
              <w:rPr>
                <w:rFonts w:ascii="Times New Roman" w:hAnsi="Times New Roman"/>
                <w:sz w:val="24"/>
                <w:szCs w:val="24"/>
                <w:lang w:val="en-US"/>
              </w:rPr>
              <w:t>navsch1</w:t>
            </w:r>
            <w:r w:rsidRPr="008910E2">
              <w:rPr>
                <w:rFonts w:ascii="Times New Roman" w:hAnsi="Times New Roman"/>
                <w:sz w:val="24"/>
                <w:szCs w:val="24"/>
              </w:rPr>
              <w:t>@</w:t>
            </w:r>
            <w:r w:rsidRPr="008910E2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8910E2" w:rsidRPr="008910E2" w14:paraId="56FCCCE6" w14:textId="77777777" w:rsidTr="004A19FB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A966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8ADB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Администрация Навлинского района Брянской области</w:t>
            </w:r>
          </w:p>
        </w:tc>
      </w:tr>
      <w:tr w:rsidR="008910E2" w:rsidRPr="008910E2" w14:paraId="46444929" w14:textId="77777777" w:rsidTr="004A19FB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D6CB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0AE8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1950 год</w:t>
            </w:r>
          </w:p>
        </w:tc>
      </w:tr>
      <w:tr w:rsidR="008910E2" w:rsidRPr="008910E2" w14:paraId="146E0D5B" w14:textId="77777777" w:rsidTr="004A19FB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774B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6AED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от 10.03.2015 № 3503, серия 66 ЛО32Л01 № 0002225</w:t>
            </w:r>
          </w:p>
        </w:tc>
      </w:tr>
      <w:tr w:rsidR="008910E2" w:rsidRPr="008910E2" w14:paraId="75E2B4C3" w14:textId="77777777" w:rsidTr="004A19FB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305B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Свидетельство о государственной аккредитации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F3D6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от 21.05.2013 № 0355, серия 32АО1 № 0000385</w:t>
            </w:r>
          </w:p>
        </w:tc>
      </w:tr>
    </w:tbl>
    <w:p w14:paraId="153D86B7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МБОУ «Навлинская СОШ № 1» (далее — Школа) расположена в рабочем поселке. Большинство семей обучающихся проживают в домах типовой застройки: 81 процент — рядом со Школой, 19 процентов — в близлежащих поселках.</w:t>
      </w:r>
    </w:p>
    <w:p w14:paraId="7465E747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 среднего общего образования. Также Школа реализует образовательные программы дополнительного образования детей и взрослых.</w:t>
      </w:r>
    </w:p>
    <w:p w14:paraId="046695F8" w14:textId="77777777" w:rsidR="008910E2" w:rsidRPr="008910E2" w:rsidRDefault="008910E2" w:rsidP="008910E2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b/>
          <w:bCs/>
          <w:sz w:val="24"/>
          <w:szCs w:val="24"/>
        </w:rPr>
        <w:t>Аналитическая часть</w:t>
      </w:r>
    </w:p>
    <w:p w14:paraId="6E93F247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8910E2">
        <w:rPr>
          <w:rFonts w:ascii="Times New Roman" w:hAnsi="Times New Roman"/>
          <w:b/>
          <w:bCs/>
          <w:sz w:val="24"/>
          <w:szCs w:val="24"/>
        </w:rPr>
        <w:t>I. Оценка образовательной деятельности</w:t>
      </w:r>
    </w:p>
    <w:p w14:paraId="3CC28DEC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Образовательная деятельность в Школе организуется в соответствии с </w:t>
      </w:r>
      <w:hyperlink r:id="rId6" w:anchor="/document/99/902389617/" w:history="1">
        <w:r w:rsidRPr="008910E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 29.12.2012 № 273-ФЗ</w:t>
        </w:r>
      </w:hyperlink>
      <w:r w:rsidRPr="008910E2">
        <w:rPr>
          <w:rFonts w:ascii="Times New Roman" w:hAnsi="Times New Roman"/>
          <w:sz w:val="24"/>
          <w:szCs w:val="24"/>
        </w:rPr>
        <w:t> 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программами, локальными нормативными актами Школы.</w:t>
      </w:r>
    </w:p>
    <w:p w14:paraId="0ECB6197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С 01.09.2023 организовали обучение 1-2-х, 5-6-х и 10-х классов по ООП, разработанным по обновленным ФГОС НОО, ООО и СОО с учетом ФООП. Мониторинг показал, что обучающиеся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планируемые результаты по ФГОС стали конкретнее и с ними удобнее работать.</w:t>
      </w:r>
    </w:p>
    <w:p w14:paraId="2B6BA2F1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lastRenderedPageBreak/>
        <w:t>С 01.01.2021 года Школа функционирует в соответствии с требованиями </w:t>
      </w:r>
      <w:hyperlink r:id="rId7" w:anchor="/document/99/566085656/" w:history="1">
        <w:r w:rsidRPr="008910E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СП 2.4.3648-20</w:t>
        </w:r>
      </w:hyperlink>
      <w:r w:rsidRPr="008910E2">
        <w:rPr>
          <w:rFonts w:ascii="Times New Roman" w:hAnsi="Times New Roman"/>
          <w:sz w:val="24"/>
          <w:szCs w:val="24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8" w:anchor="/document/99/573500115/ZAP2EI83I9/" w:history="1">
        <w:r w:rsidRPr="008910E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СанПиН 1.2.3685-21</w:t>
        </w:r>
      </w:hyperlink>
      <w:r w:rsidRPr="008910E2">
        <w:rPr>
          <w:rFonts w:ascii="Times New Roman" w:hAnsi="Times New Roman"/>
          <w:sz w:val="24"/>
          <w:szCs w:val="24"/>
        </w:rPr>
        <w:t> 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контроль за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заместитель директора по АХЧ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14:paraId="5B56BD28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14:paraId="29A39DEB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С 01.09.2021 ввели должность советника директора по воспитанию и взаимодействию с детскими общественными объединениями (далее – советник по воспитанию). Ее занял педагог, имеющий опыт работы с детскими объединениями и общий стаж педагогической работы 32 года.</w:t>
      </w:r>
    </w:p>
    <w:p w14:paraId="04EE19EA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Советник по воспитанию:</w:t>
      </w:r>
    </w:p>
    <w:p w14:paraId="3D64DBCF" w14:textId="77777777" w:rsidR="008910E2" w:rsidRPr="008910E2" w:rsidRDefault="008910E2" w:rsidP="008910E2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участвует в разработке и реализации рабочей программы и календарного плана воспитательной работы в школе;</w:t>
      </w:r>
    </w:p>
    <w:p w14:paraId="615157B5" w14:textId="77777777" w:rsidR="008910E2" w:rsidRPr="008910E2" w:rsidRDefault="008910E2" w:rsidP="008910E2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организует участие педагогов, обучающихся и их родителей (законных представителей) в проектировании рабочих программ воспитания;</w:t>
      </w:r>
    </w:p>
    <w:p w14:paraId="089EADD9" w14:textId="77777777" w:rsidR="008910E2" w:rsidRPr="008910E2" w:rsidRDefault="008910E2" w:rsidP="008910E2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обеспечивает вовлечение обучающихся в творческую деятельность по основным направлениям воспитания;</w:t>
      </w:r>
    </w:p>
    <w:p w14:paraId="4A80114F" w14:textId="77777777" w:rsidR="008910E2" w:rsidRPr="008910E2" w:rsidRDefault="008910E2" w:rsidP="008910E2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анализирует результаты реализации рабочих программ воспитания;</w:t>
      </w:r>
    </w:p>
    <w:p w14:paraId="2E24D55F" w14:textId="77777777" w:rsidR="008910E2" w:rsidRPr="008910E2" w:rsidRDefault="008910E2" w:rsidP="008910E2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участвует в организации отдыха и занятости обучающихся в каникулярный период;</w:t>
      </w:r>
    </w:p>
    <w:p w14:paraId="561A76E6" w14:textId="77777777" w:rsidR="008910E2" w:rsidRPr="008910E2" w:rsidRDefault="008910E2" w:rsidP="008910E2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организует педагогическое стимулирование обучающихся к самореализации и социально-педагогической поддержке;</w:t>
      </w:r>
    </w:p>
    <w:p w14:paraId="50504A24" w14:textId="77777777" w:rsidR="008910E2" w:rsidRPr="008910E2" w:rsidRDefault="008910E2" w:rsidP="008910E2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школы; координирует деятельность различных детских общественных объединений.</w:t>
      </w:r>
    </w:p>
    <w:p w14:paraId="33393932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Введение должности советника по воспитанию позволило систематизировать работу классных руководителей и снять излишнюю нагрузку с заместителя директора по учебно-воспитательной работе.</w:t>
      </w:r>
    </w:p>
    <w:p w14:paraId="3553FF24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 xml:space="preserve">В августе 2023 года Школа провела детальный анализ документооборота и определила, как перераспределить документацию, чтобы выполнить ограничения законодательства в сфере документарной нагрузки педагогов. Это привело поначалу к небольшой путанице и незначительным срывам сроков исполнения поручений. Однако по истечению 1,5 месяцев педагоги отметили, что смогли больше времени уделять непосредственно учебному </w:t>
      </w:r>
      <w:r w:rsidRPr="008910E2">
        <w:rPr>
          <w:rFonts w:ascii="Times New Roman" w:hAnsi="Times New Roman"/>
          <w:sz w:val="24"/>
          <w:szCs w:val="24"/>
        </w:rPr>
        <w:lastRenderedPageBreak/>
        <w:t>процессу и не отвлекаться на оформление документов. Опросы родителей показали, что удовлетворенность качеством обучения по обязательным предметам и курсам внеурочной деятельности повысилась на 10% и 16% соответственно.</w:t>
      </w:r>
    </w:p>
    <w:p w14:paraId="726FE8F5" w14:textId="77777777" w:rsidR="008910E2" w:rsidRPr="008910E2" w:rsidRDefault="008910E2" w:rsidP="008910E2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b/>
          <w:bCs/>
          <w:sz w:val="24"/>
          <w:szCs w:val="24"/>
        </w:rPr>
        <w:t>Воспитательная работа</w:t>
      </w:r>
    </w:p>
    <w:p w14:paraId="4A48F9E3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14:paraId="6CA74F1B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14:paraId="6992B03F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br/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14:paraId="3B806164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br/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14:paraId="47250083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br/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14:paraId="71916A7E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br/>
        <w:t>5) поддерживает ученическое самоуправление — как на уровне Школы, так и на уровне классных сообществ;</w:t>
      </w:r>
    </w:p>
    <w:p w14:paraId="72AF59DC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br/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</w:p>
    <w:p w14:paraId="4C1730F3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br/>
        <w:t>7) организует для школьников экскурсии, экспедиции, походы и реализует их воспитательный потенциал;</w:t>
      </w:r>
    </w:p>
    <w:p w14:paraId="30BDC700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br/>
        <w:t>8) организует профориентационную работу со школьниками;</w:t>
      </w:r>
    </w:p>
    <w:p w14:paraId="7B8813FA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br/>
        <w:t>9) развивает предметно-эстетическую среду Школы и реализует ее воспитательные возможности;</w:t>
      </w:r>
    </w:p>
    <w:p w14:paraId="2E735AE1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br/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14:paraId="1A72235C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 xml:space="preserve">За время реализации программы воспитания родители и ученики выражают удовлетворенность воспитательным процессом в Школе, что отразилось на результатах анкетирования, проведенного 20.12.2023. Вместе с тем, родители высказали пожелания </w:t>
      </w:r>
      <w:r w:rsidRPr="008910E2">
        <w:rPr>
          <w:rFonts w:ascii="Times New Roman" w:hAnsi="Times New Roman"/>
          <w:sz w:val="24"/>
          <w:szCs w:val="24"/>
        </w:rPr>
        <w:lastRenderedPageBreak/>
        <w:t>по введению мероприятий в календарный план воспитательной работы Школы, например, проводить осенние и зимние спортивные мероприятия в рамках подготовки к физкультурному комплексу ГТО. Предложения родителей будут рассмотрены и при наличии возможностей Школы включены в календарный план воспитательной работы Школы на 2024/25 учебный год.</w:t>
      </w:r>
    </w:p>
    <w:p w14:paraId="27C34E0D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В мае 2023 года Школа организовала проведение обучающих онлайн-семинаров для учителей по вопросам здорового образа жизни, диагностики неадекватного состояния учащихся. Школа проводила систематическую работа с родителями по разъяснению уголовной и административной ответственности за преступления и правонарушения, связанные с незаконным оборотом наркотиков, незаконным потреблением наркотиков и других ПАВ, не выполнением родителями своих обязанностей по воспитанию детей.</w:t>
      </w:r>
    </w:p>
    <w:p w14:paraId="0A960318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В соответствии с планами воспитательной работы для учеников и родителей были организованы:</w:t>
      </w:r>
    </w:p>
    <w:p w14:paraId="3801764D" w14:textId="77777777" w:rsidR="008910E2" w:rsidRPr="008910E2" w:rsidRDefault="008910E2" w:rsidP="008910E2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участие в конкурсе социальных плакатов «Я против ПАВ»;</w:t>
      </w:r>
    </w:p>
    <w:p w14:paraId="2B2445DC" w14:textId="77777777" w:rsidR="008910E2" w:rsidRPr="008910E2" w:rsidRDefault="008910E2" w:rsidP="008910E2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участие в областном конкурсе антинаркотической социальной рекламы;</w:t>
      </w:r>
    </w:p>
    <w:p w14:paraId="2998D341" w14:textId="77777777" w:rsidR="008910E2" w:rsidRPr="008910E2" w:rsidRDefault="008910E2" w:rsidP="008910E2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классные часы и беседы на антинаркотические темы с использованием ИКТ-технологий;</w:t>
      </w:r>
    </w:p>
    <w:p w14:paraId="66ED1F48" w14:textId="77777777" w:rsidR="008910E2" w:rsidRPr="008910E2" w:rsidRDefault="008910E2" w:rsidP="008910E2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книжная выставка «Я выбираю жизнь» в школьной библиотеке;</w:t>
      </w:r>
    </w:p>
    <w:p w14:paraId="31D5EF9D" w14:textId="77777777" w:rsidR="008910E2" w:rsidRPr="008910E2" w:rsidRDefault="008910E2" w:rsidP="008910E2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онлайн-лекции с участием сотрудников МВД.</w:t>
      </w:r>
    </w:p>
    <w:p w14:paraId="7756276F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8910E2">
        <w:rPr>
          <w:rFonts w:ascii="Times New Roman" w:hAnsi="Times New Roman"/>
          <w:b/>
          <w:bCs/>
          <w:sz w:val="24"/>
          <w:szCs w:val="24"/>
        </w:rPr>
        <w:t>Дополнительное образование</w:t>
      </w:r>
    </w:p>
    <w:p w14:paraId="3F33BF84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Дополнительное образование ведется по программам следующей направленности:</w:t>
      </w:r>
    </w:p>
    <w:p w14:paraId="3F46FDE6" w14:textId="77777777" w:rsidR="008910E2" w:rsidRPr="008910E2" w:rsidRDefault="008910E2" w:rsidP="008910E2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естественнонаучное;</w:t>
      </w:r>
    </w:p>
    <w:p w14:paraId="21873D51" w14:textId="77777777" w:rsidR="008910E2" w:rsidRPr="008910E2" w:rsidRDefault="008910E2" w:rsidP="008910E2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техническое;</w:t>
      </w:r>
    </w:p>
    <w:p w14:paraId="5C482151" w14:textId="77777777" w:rsidR="008910E2" w:rsidRPr="008910E2" w:rsidRDefault="008910E2" w:rsidP="008910E2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художественное;</w:t>
      </w:r>
    </w:p>
    <w:p w14:paraId="563318E9" w14:textId="77777777" w:rsidR="008910E2" w:rsidRPr="008910E2" w:rsidRDefault="008910E2" w:rsidP="008910E2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физкультурно-спортивное;</w:t>
      </w:r>
    </w:p>
    <w:p w14:paraId="014F7F7C" w14:textId="77777777" w:rsidR="008910E2" w:rsidRPr="008910E2" w:rsidRDefault="008910E2" w:rsidP="008910E2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туристско-краеведческое.</w:t>
      </w:r>
    </w:p>
    <w:p w14:paraId="61DA6D8B" w14:textId="71E3C106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 xml:space="preserve">Выбор направлений осуществлен на основании опроса обучающихся и родителей, который провели в сентябре 2022 года. По итогам опроса </w:t>
      </w:r>
      <w:r>
        <w:rPr>
          <w:rFonts w:ascii="Times New Roman" w:hAnsi="Times New Roman"/>
          <w:sz w:val="24"/>
          <w:szCs w:val="24"/>
        </w:rPr>
        <w:t>356</w:t>
      </w:r>
      <w:r w:rsidRPr="008910E2">
        <w:rPr>
          <w:rFonts w:ascii="Times New Roman" w:hAnsi="Times New Roman"/>
          <w:sz w:val="24"/>
          <w:szCs w:val="24"/>
        </w:rPr>
        <w:t> обучающихся и 357 родителей выявили, что естественно-научное направление выбрало 57 процентов, туристско-краеведческое — 45 процентов, техническое — 37 процентов, художественное — 35 процентов, физкультурно-спортивное — 28 процентов.</w:t>
      </w:r>
    </w:p>
    <w:p w14:paraId="13A961DD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Опрос родителей (законных представителей) обучающихся в сентябре 2023 года показал, что большая часть опрошенных в целом удовлетворены качеством дополнительного образования в Школе.</w:t>
      </w:r>
    </w:p>
    <w:p w14:paraId="641C1D98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b/>
          <w:bCs/>
          <w:sz w:val="24"/>
          <w:szCs w:val="24"/>
        </w:rPr>
        <w:t>II. Оценка системы управления организацией</w:t>
      </w:r>
    </w:p>
    <w:p w14:paraId="25A846E8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Управление Школой осуществляется на принципах единоначалия и самоуправления.</w:t>
      </w:r>
    </w:p>
    <w:p w14:paraId="43B50155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Органы управления, действующие в Школе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64"/>
        <w:gridCol w:w="6875"/>
      </w:tblGrid>
      <w:tr w:rsidR="008910E2" w:rsidRPr="008910E2" w14:paraId="30CE9302" w14:textId="77777777" w:rsidTr="004A19FB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0E58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363F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8910E2" w:rsidRPr="008910E2" w14:paraId="26C9512F" w14:textId="77777777" w:rsidTr="004A19FB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A87D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B4F2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Контролирует работу и 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8910E2" w:rsidRPr="008910E2" w14:paraId="48FE6C4A" w14:textId="77777777" w:rsidTr="004A19FB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C37C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41CD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Рассматривает вопросы:</w:t>
            </w:r>
          </w:p>
          <w:p w14:paraId="1B4243C3" w14:textId="77777777" w:rsidR="008910E2" w:rsidRPr="008910E2" w:rsidRDefault="008910E2" w:rsidP="008910E2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развития образовательной организации;</w:t>
            </w:r>
          </w:p>
          <w:p w14:paraId="582E4E67" w14:textId="77777777" w:rsidR="008910E2" w:rsidRPr="008910E2" w:rsidRDefault="008910E2" w:rsidP="008910E2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финансово-хозяйственной деятельности;</w:t>
            </w:r>
          </w:p>
          <w:p w14:paraId="0382B8F6" w14:textId="77777777" w:rsidR="008910E2" w:rsidRPr="008910E2" w:rsidRDefault="008910E2" w:rsidP="008910E2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8910E2" w:rsidRPr="008910E2" w14:paraId="7DFB51B6" w14:textId="77777777" w:rsidTr="004A19FB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D323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B5D7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образовательной деятельностью Школы, в том числе рассматривает вопросы:</w:t>
            </w:r>
          </w:p>
          <w:p w14:paraId="26CC7126" w14:textId="77777777" w:rsidR="008910E2" w:rsidRPr="008910E2" w:rsidRDefault="008910E2" w:rsidP="008910E2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развития образовательных услуг;</w:t>
            </w:r>
          </w:p>
          <w:p w14:paraId="0C1D8205" w14:textId="77777777" w:rsidR="008910E2" w:rsidRPr="008910E2" w:rsidRDefault="008910E2" w:rsidP="008910E2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регламентации образовательных отношений;</w:t>
            </w:r>
          </w:p>
          <w:p w14:paraId="6311AAAB" w14:textId="77777777" w:rsidR="008910E2" w:rsidRPr="008910E2" w:rsidRDefault="008910E2" w:rsidP="008910E2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разработки образовательных программ;</w:t>
            </w:r>
          </w:p>
          <w:p w14:paraId="37CD4C72" w14:textId="77777777" w:rsidR="008910E2" w:rsidRPr="008910E2" w:rsidRDefault="008910E2" w:rsidP="008910E2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выбора учебников, учебных пособий, средств обучения и воспитания;</w:t>
            </w:r>
          </w:p>
          <w:p w14:paraId="59FA8196" w14:textId="77777777" w:rsidR="008910E2" w:rsidRPr="008910E2" w:rsidRDefault="008910E2" w:rsidP="008910E2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14:paraId="7A4A3EF7" w14:textId="77777777" w:rsidR="008910E2" w:rsidRPr="008910E2" w:rsidRDefault="008910E2" w:rsidP="008910E2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14:paraId="0D5E8404" w14:textId="77777777" w:rsidR="008910E2" w:rsidRPr="008910E2" w:rsidRDefault="008910E2" w:rsidP="008910E2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8910E2" w:rsidRPr="008910E2" w14:paraId="0C19C799" w14:textId="77777777" w:rsidTr="004A19FB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A9F2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8E56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участвовать в управлении образовательной организацией, в том числе:</w:t>
            </w:r>
          </w:p>
          <w:p w14:paraId="25C55D69" w14:textId="77777777" w:rsidR="008910E2" w:rsidRPr="008910E2" w:rsidRDefault="008910E2" w:rsidP="008910E2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участвовать в разработке и принятии коллективного договора, Правил трудового распорядка, изменений и дополнений к ним;</w:t>
            </w:r>
          </w:p>
          <w:p w14:paraId="1F9D5971" w14:textId="77777777" w:rsidR="008910E2" w:rsidRPr="008910E2" w:rsidRDefault="008910E2" w:rsidP="008910E2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 организации и связаны с правами и обязанностями работников;</w:t>
            </w:r>
          </w:p>
          <w:p w14:paraId="727D04C9" w14:textId="77777777" w:rsidR="008910E2" w:rsidRPr="008910E2" w:rsidRDefault="008910E2" w:rsidP="008910E2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разрешать конфликтные ситуации между работниками и администрацией образовательной организации;</w:t>
            </w:r>
          </w:p>
          <w:p w14:paraId="412D90D3" w14:textId="77777777" w:rsidR="008910E2" w:rsidRPr="008910E2" w:rsidRDefault="008910E2" w:rsidP="008910E2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14:paraId="540ADCFF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lastRenderedPageBreak/>
        <w:t>Для осуществления учебно-методической работы в Школе создано три предметных методических объединения</w:t>
      </w:r>
    </w:p>
    <w:p w14:paraId="3FCD071E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:</w:t>
      </w:r>
    </w:p>
    <w:p w14:paraId="3796D3A1" w14:textId="77777777" w:rsidR="008910E2" w:rsidRPr="008910E2" w:rsidRDefault="008910E2" w:rsidP="008910E2">
      <w:pPr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общих гуманитарных и социально-экономических дисциплин;</w:t>
      </w:r>
    </w:p>
    <w:p w14:paraId="30419723" w14:textId="77777777" w:rsidR="008910E2" w:rsidRPr="008910E2" w:rsidRDefault="008910E2" w:rsidP="008910E2">
      <w:pPr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естественно-научных и математических дисциплин;</w:t>
      </w:r>
    </w:p>
    <w:p w14:paraId="5F4FF6C6" w14:textId="77777777" w:rsidR="008910E2" w:rsidRPr="008910E2" w:rsidRDefault="008910E2" w:rsidP="008910E2">
      <w:pPr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объединение педагогов начального образования.</w:t>
      </w:r>
    </w:p>
    <w:p w14:paraId="19BAFAB3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В целях учета мнения обучающихся и родителей (законных представителей) несовершеннолетних обучающихся в Школе действуют Совет обучающихся и Совет родителей.</w:t>
      </w:r>
    </w:p>
    <w:p w14:paraId="1CDF6618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8910E2">
        <w:rPr>
          <w:rFonts w:ascii="Times New Roman" w:hAnsi="Times New Roman"/>
          <w:b/>
          <w:bCs/>
          <w:sz w:val="24"/>
          <w:szCs w:val="24"/>
        </w:rPr>
        <w:t>III. Оценка содержания и качества подготовки обучающихся</w:t>
      </w:r>
    </w:p>
    <w:p w14:paraId="415C747F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Статистика показателей за 2021–2023 годы</w:t>
      </w:r>
    </w:p>
    <w:tbl>
      <w:tblPr>
        <w:tblW w:w="500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5"/>
        <w:gridCol w:w="2883"/>
        <w:gridCol w:w="1436"/>
        <w:gridCol w:w="1575"/>
        <w:gridCol w:w="1344"/>
        <w:gridCol w:w="1446"/>
      </w:tblGrid>
      <w:tr w:rsidR="008910E2" w:rsidRPr="008910E2" w14:paraId="779DEEB7" w14:textId="77777777" w:rsidTr="004A19FB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DF47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777C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A05B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 w14:paraId="4ACB5A0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учебный год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9E99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2021–2022</w:t>
            </w:r>
          </w:p>
          <w:p w14:paraId="0C93AD1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учебный год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3ED7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2022–2023</w:t>
            </w:r>
          </w:p>
          <w:p w14:paraId="4C99210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учебный год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EC7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На конец 2023 года</w:t>
            </w:r>
          </w:p>
        </w:tc>
      </w:tr>
      <w:tr w:rsidR="008910E2" w:rsidRPr="008910E2" w14:paraId="0D45E4D4" w14:textId="77777777" w:rsidTr="004A19FB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BDFF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CA9F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Количество детей, обучавшихся на конец учебного года, в том числе: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1B71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98F1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40BA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0B1E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</w:tr>
      <w:tr w:rsidR="008910E2" w:rsidRPr="008910E2" w14:paraId="69964A7B" w14:textId="77777777" w:rsidTr="004A19F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4D6860C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64C6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 начальная школа</w:t>
            </w:r>
          </w:p>
        </w:tc>
        <w:tc>
          <w:tcPr>
            <w:tcW w:w="18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DBA2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0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C110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5708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C214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8910E2" w:rsidRPr="008910E2" w14:paraId="42E70362" w14:textId="77777777" w:rsidTr="004A19F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45B443C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8DCC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 основная школа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A433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2548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2737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3CE8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8910E2" w:rsidRPr="008910E2" w14:paraId="138C9243" w14:textId="77777777" w:rsidTr="004A19F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3379A7A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0D44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 средняя школа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DA81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6B94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E855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F90A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910E2" w:rsidRPr="008910E2" w14:paraId="582AA879" w14:textId="77777777" w:rsidTr="004A19FB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3CE0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403D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Количество учеников, оставленных на повторное обучение: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511E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C6B8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55AF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F1EB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0E2" w:rsidRPr="008910E2" w14:paraId="49CB1274" w14:textId="77777777" w:rsidTr="004A19F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778E212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B481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 начальная школа</w:t>
            </w:r>
          </w:p>
        </w:tc>
        <w:tc>
          <w:tcPr>
            <w:tcW w:w="18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9495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0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F3DC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6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318A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65C9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8910E2" w:rsidRPr="008910E2" w14:paraId="1B8E42D8" w14:textId="77777777" w:rsidTr="004A19F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0E8FC0D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4A8C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 основная школа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BC37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7938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2E12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489F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0E2" w:rsidRPr="008910E2" w14:paraId="05403FB0" w14:textId="77777777" w:rsidTr="004A19F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3BA7181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3BFA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 средняя школа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B9A2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6482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BB73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FD2A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8910E2" w:rsidRPr="008910E2" w14:paraId="0D7FD311" w14:textId="77777777" w:rsidTr="004A19FB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7E43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A919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Не получили аттестата: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0C4A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5BA6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CB29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B6AE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0E2" w:rsidRPr="008910E2" w14:paraId="05C6BDA1" w14:textId="77777777" w:rsidTr="004A19F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7BD0F5C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20C3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 об основном общем образовании</w:t>
            </w:r>
          </w:p>
        </w:tc>
        <w:tc>
          <w:tcPr>
            <w:tcW w:w="18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B7EE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0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07DD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6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7BE9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6ECC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8910E2" w:rsidRPr="008910E2" w14:paraId="1D39CF54" w14:textId="77777777" w:rsidTr="004A19F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34657E7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15ED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 среднем общем образовании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F4BA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4E87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788B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543E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8910E2" w:rsidRPr="008910E2" w14:paraId="6775080A" w14:textId="77777777" w:rsidTr="004A19FB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3930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C07E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Окончили школу с аттестатом с</w:t>
            </w:r>
          </w:p>
          <w:p w14:paraId="7088D22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отличием: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3382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EE2B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BCA6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01E3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0E2" w:rsidRPr="008910E2" w14:paraId="7156C991" w14:textId="77777777" w:rsidTr="004A19F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0FC2477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C864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 в основной школе</w:t>
            </w:r>
          </w:p>
        </w:tc>
        <w:tc>
          <w:tcPr>
            <w:tcW w:w="18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8612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31B3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6BF0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A568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8910E2" w:rsidRPr="008910E2" w14:paraId="2111B134" w14:textId="77777777" w:rsidTr="004A19F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297FACF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C8D1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 средней школе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CF4F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E39C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BCB9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ECF4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14:paraId="3EC7E165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 при этом стабильно растет количество обучающихся Школы.</w:t>
      </w:r>
    </w:p>
    <w:p w14:paraId="151EC0CD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В 2023 году обучающихся с ОВЗ и инвалидностью - 16.</w:t>
      </w:r>
    </w:p>
    <w:p w14:paraId="57D73B88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Краткий анализ динамики результатов успеваемости и качества знаний</w:t>
      </w:r>
    </w:p>
    <w:p w14:paraId="7713C00C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Результаты освоения учащимися программ начального общего образования по показателю «успеваемость» в 2023 году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89"/>
        <w:gridCol w:w="725"/>
        <w:gridCol w:w="618"/>
        <w:gridCol w:w="490"/>
        <w:gridCol w:w="1212"/>
        <w:gridCol w:w="345"/>
        <w:gridCol w:w="1426"/>
        <w:gridCol w:w="345"/>
        <w:gridCol w:w="617"/>
        <w:gridCol w:w="345"/>
        <w:gridCol w:w="617"/>
        <w:gridCol w:w="345"/>
        <w:gridCol w:w="822"/>
        <w:gridCol w:w="543"/>
      </w:tblGrid>
      <w:tr w:rsidR="008910E2" w:rsidRPr="008910E2" w14:paraId="24711544" w14:textId="77777777" w:rsidTr="008910E2">
        <w:trPr>
          <w:trHeight w:val="307"/>
        </w:trPr>
        <w:tc>
          <w:tcPr>
            <w:tcW w:w="472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B7EE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85" w:type="pct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1199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0C3FD1B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910E2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593" w:type="pct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CDF6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Из них успевают</w:t>
            </w:r>
          </w:p>
        </w:tc>
        <w:tc>
          <w:tcPr>
            <w:tcW w:w="846" w:type="pct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3334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959" w:type="pct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41CB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1020" w:type="pct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E691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Не успевают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2F55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  <w:p w14:paraId="14ABF8B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условно</w:t>
            </w:r>
          </w:p>
        </w:tc>
      </w:tr>
      <w:tr w:rsidR="008910E2" w:rsidRPr="008910E2" w14:paraId="44632F0F" w14:textId="77777777" w:rsidTr="008910E2">
        <w:trPr>
          <w:trHeight w:val="306"/>
        </w:trPr>
        <w:tc>
          <w:tcPr>
            <w:tcW w:w="472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21499F8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207AD9D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2404AD8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62810CD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0BD7AD2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A07A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4A01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Из них н/а</w:t>
            </w:r>
          </w:p>
        </w:tc>
        <w:tc>
          <w:tcPr>
            <w:tcW w:w="724" w:type="pct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6F9F112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0E2" w:rsidRPr="008910E2" w14:paraId="5138B7C7" w14:textId="77777777" w:rsidTr="008910E2">
        <w:trPr>
          <w:trHeight w:val="434"/>
        </w:trPr>
        <w:tc>
          <w:tcPr>
            <w:tcW w:w="472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2C113D6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2C6C471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F440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66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2574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B0D3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2527E42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отметками «4» и «5»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99EB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5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9A7F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С отметками «5»</w:t>
            </w:r>
          </w:p>
        </w:tc>
        <w:tc>
          <w:tcPr>
            <w:tcW w:w="204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CB8D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D013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3F89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4847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60E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48D6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88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1A29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10E2" w:rsidRPr="008910E2" w14:paraId="485C0A09" w14:textId="77777777" w:rsidTr="008910E2">
        <w:tc>
          <w:tcPr>
            <w:tcW w:w="47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F3D9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B6E3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077C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66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F8C1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E608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A769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55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413E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4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CAD2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AC2D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2D6D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8598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094E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DF0C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B1AB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10E2" w:rsidRPr="008910E2" w14:paraId="2E55532F" w14:textId="77777777" w:rsidTr="008910E2">
        <w:tc>
          <w:tcPr>
            <w:tcW w:w="47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9E04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DB19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22D9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66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AF35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6E89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6A0D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55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5D8E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E427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8024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C491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CD56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3359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BE10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3ECE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10E2" w:rsidRPr="008910E2" w14:paraId="232C040D" w14:textId="77777777" w:rsidTr="008910E2">
        <w:tc>
          <w:tcPr>
            <w:tcW w:w="47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4FB0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01EC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9983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6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0C98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0E4B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306B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55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46F5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4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061E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8BA1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75EF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3116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091C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5AA5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532D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10E2" w:rsidRPr="008910E2" w14:paraId="4FD6A7F7" w14:textId="77777777" w:rsidTr="008910E2">
        <w:tc>
          <w:tcPr>
            <w:tcW w:w="47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4251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385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EB57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3C01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266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C03F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233D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B8FA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55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2DD9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04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D027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36F3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D388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DDCA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684B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EA4C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4D5B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910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78F67F33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Если сравнить результаты освоения обучающимися программ начального общего образования по показателю «успеваемость» в 2023 году с результатами освоения учащимися программ начального общего образования по показателю «успеваемость» в 2022 году, то можно отметить, что процент учащихся, окончивших на «4» и «5», вырос на 2,6 процента (в 2022 был 50,4%), процент учащихся, окончивших на «5», вырос на 2,5 процента (в 2022 — 12,5%).</w:t>
      </w:r>
    </w:p>
    <w:p w14:paraId="237ACAE1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lastRenderedPageBreak/>
        <w:t>Результаты освоения учащимися программ основного общего образования по показателю «успеваемость» в 2023 году</w:t>
      </w:r>
    </w:p>
    <w:tbl>
      <w:tblPr>
        <w:tblW w:w="5000" w:type="pct"/>
        <w:tblInd w:w="7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1"/>
        <w:gridCol w:w="742"/>
        <w:gridCol w:w="630"/>
        <w:gridCol w:w="486"/>
        <w:gridCol w:w="1242"/>
        <w:gridCol w:w="370"/>
        <w:gridCol w:w="1242"/>
        <w:gridCol w:w="370"/>
        <w:gridCol w:w="630"/>
        <w:gridCol w:w="350"/>
        <w:gridCol w:w="630"/>
        <w:gridCol w:w="350"/>
        <w:gridCol w:w="963"/>
        <w:gridCol w:w="432"/>
      </w:tblGrid>
      <w:tr w:rsidR="008910E2" w:rsidRPr="008910E2" w14:paraId="67D45413" w14:textId="77777777" w:rsidTr="004A19FB">
        <w:tc>
          <w:tcPr>
            <w:tcW w:w="8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5DD4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5ACF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4F89CCA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910E2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D411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Из них</w:t>
            </w:r>
          </w:p>
          <w:p w14:paraId="0436029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D42F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Окончили</w:t>
            </w:r>
          </w:p>
          <w:p w14:paraId="42CF438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EF35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Окончили</w:t>
            </w:r>
          </w:p>
          <w:p w14:paraId="69AAA4F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6F5A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A559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  <w:p w14:paraId="3C035B5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условно</w:t>
            </w:r>
          </w:p>
        </w:tc>
      </w:tr>
      <w:tr w:rsidR="008910E2" w:rsidRPr="008910E2" w14:paraId="5EB325CC" w14:textId="77777777" w:rsidTr="004A19F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57AA489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3AAF09E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681C400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1ED14D9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5E99ABA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A5EA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D658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275E10B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0E2" w:rsidRPr="008910E2" w14:paraId="746FC62C" w14:textId="77777777" w:rsidTr="004A19F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19BDF89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27F6D83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2105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8FF2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1E53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5BF4667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отметками</w:t>
            </w:r>
          </w:p>
          <w:p w14:paraId="4A0B050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«4» и «5»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D6AD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8668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7DD28AF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отметками</w:t>
            </w:r>
          </w:p>
          <w:p w14:paraId="1129B62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«5»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D548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0838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14:paraId="4722ACA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во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58D7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17E3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14:paraId="3464490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во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2F9E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9AA4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6F2D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10E2" w:rsidRPr="008910E2" w14:paraId="3B07C925" w14:textId="77777777" w:rsidTr="004A19FB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287A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5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C2E9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46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47E5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46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EE85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4B98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18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D90E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39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C141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B254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1B86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B6C3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3EB1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F0BD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6880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C781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</w:tr>
      <w:tr w:rsidR="008910E2" w:rsidRPr="008910E2" w14:paraId="416B330D" w14:textId="77777777" w:rsidTr="004A19FB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C72A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6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80F5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40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17B2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40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EA5B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844C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17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47F4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43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2DA7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32E9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13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F354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B467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A6DF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95B7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5FF8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8B31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</w:tr>
      <w:tr w:rsidR="008910E2" w:rsidRPr="008910E2" w14:paraId="051EB1C0" w14:textId="77777777" w:rsidTr="004A19FB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24E7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7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915C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51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5585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51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C0FA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0422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11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74BA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22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F26C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0897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10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5C7B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C51A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59C7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0FD9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D5AB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D84D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</w:tr>
      <w:tr w:rsidR="008910E2" w:rsidRPr="008910E2" w14:paraId="0A85EDFB" w14:textId="77777777" w:rsidTr="004A19FB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5C20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8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177F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54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4D88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54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3DF6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D5D6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12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46DF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22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A7B4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7827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7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51A3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BD46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F455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B62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C1CC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8E3B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</w:tr>
      <w:tr w:rsidR="008910E2" w:rsidRPr="008910E2" w14:paraId="4415FDBD" w14:textId="77777777" w:rsidTr="004A19FB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776B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9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1739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46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B408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46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7D74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9D2D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8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9A60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2DE9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3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2195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7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36B0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D195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246D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3B7C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F720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5D9E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</w:tr>
      <w:tr w:rsidR="008910E2" w:rsidRPr="008910E2" w14:paraId="0869BDF9" w14:textId="77777777" w:rsidTr="004A19FB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40EA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Итого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40CF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237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14A5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237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D24A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3CD9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66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4140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28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0D3C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21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8D8C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1043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B751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8D02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609F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8F92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A743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</w:rPr>
            </w:pPr>
            <w:r w:rsidRPr="008910E2">
              <w:rPr>
                <w:rFonts w:ascii="Times New Roman" w:hAnsi="Times New Roman"/>
              </w:rPr>
              <w:t>0</w:t>
            </w:r>
          </w:p>
        </w:tc>
      </w:tr>
    </w:tbl>
    <w:p w14:paraId="5BA9B852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Если сравнить результаты освоения обучающимися программ основного общего образования по показателю «успеваемость» в 2023 году с результатами освоения учащимися программ основного общего образования по показателю «успеваемость» в 2022 году, то можно отметить, что процент учащихся, окончивших на «4» и «5», снизился на 1,7 процента (в 2022 был 33,7%), процент учащихся, окончивших на «5», стабилен (в 2022 — 2,3%).</w:t>
      </w:r>
    </w:p>
    <w:p w14:paraId="19110AD7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Результаты освоения программ среднего общего образования обучающимися 10, 11 классов по показателю «успеваемость» в 2023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07"/>
        <w:gridCol w:w="661"/>
        <w:gridCol w:w="565"/>
        <w:gridCol w:w="466"/>
        <w:gridCol w:w="1092"/>
        <w:gridCol w:w="322"/>
        <w:gridCol w:w="1092"/>
        <w:gridCol w:w="322"/>
        <w:gridCol w:w="564"/>
        <w:gridCol w:w="322"/>
        <w:gridCol w:w="564"/>
        <w:gridCol w:w="322"/>
        <w:gridCol w:w="799"/>
        <w:gridCol w:w="445"/>
        <w:gridCol w:w="370"/>
        <w:gridCol w:w="626"/>
      </w:tblGrid>
      <w:tr w:rsidR="008910E2" w:rsidRPr="008910E2" w14:paraId="415C9F84" w14:textId="77777777" w:rsidTr="004A19FB">
        <w:tc>
          <w:tcPr>
            <w:tcW w:w="41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9A6E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48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4F31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274E86E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910E2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550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A4C0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Из них</w:t>
            </w:r>
          </w:p>
          <w:p w14:paraId="5C64331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успевают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7CA5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Окончили</w:t>
            </w:r>
          </w:p>
          <w:p w14:paraId="44E9A00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полугодие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C15A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866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6EEC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Не успевают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3E71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  <w:p w14:paraId="1186500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условно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8E61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Сменили</w:t>
            </w:r>
          </w:p>
          <w:p w14:paraId="18611B5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форму</w:t>
            </w:r>
          </w:p>
          <w:p w14:paraId="6062978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обучения</w:t>
            </w:r>
          </w:p>
        </w:tc>
      </w:tr>
      <w:tr w:rsidR="008910E2" w:rsidRPr="008910E2" w14:paraId="1112B7AC" w14:textId="77777777" w:rsidTr="004A19FB">
        <w:tc>
          <w:tcPr>
            <w:tcW w:w="41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196053A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1F754F0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7265D64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47DB0D2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39939E0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15F3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F569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Из них н/а</w:t>
            </w:r>
          </w:p>
        </w:tc>
        <w:tc>
          <w:tcPr>
            <w:tcW w:w="660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74B9B7F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13D297B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0E2" w:rsidRPr="008910E2" w14:paraId="73CC1209" w14:textId="77777777" w:rsidTr="004A19FB">
        <w:tc>
          <w:tcPr>
            <w:tcW w:w="41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161D0ED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73CE066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9344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84A8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F439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7DA0633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отметками</w:t>
            </w:r>
          </w:p>
          <w:p w14:paraId="0D0C6A0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«4» и «5»</w:t>
            </w:r>
          </w:p>
        </w:tc>
        <w:tc>
          <w:tcPr>
            <w:tcW w:w="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CC8B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DE2F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6BB8CB3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отметками</w:t>
            </w:r>
          </w:p>
          <w:p w14:paraId="2B58BA4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«5»</w:t>
            </w:r>
          </w:p>
        </w:tc>
        <w:tc>
          <w:tcPr>
            <w:tcW w:w="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ED96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6692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CF43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246F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928C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F2DB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9BF3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A677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F438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14:paraId="013F487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во</w:t>
            </w:r>
          </w:p>
        </w:tc>
      </w:tr>
      <w:tr w:rsidR="008910E2" w:rsidRPr="008910E2" w14:paraId="4814B381" w14:textId="77777777" w:rsidTr="004A19FB">
        <w:tc>
          <w:tcPr>
            <w:tcW w:w="4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CD96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8E479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5C9A9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A236B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19F15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4D190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9C6341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C9C56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A5DE5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4FDA7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E7C004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23C53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550A60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FDD0A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3A716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A1D7B6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910E2" w:rsidRPr="008910E2" w14:paraId="0919E835" w14:textId="77777777" w:rsidTr="004A19FB">
        <w:tc>
          <w:tcPr>
            <w:tcW w:w="4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72A7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864DF7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0DD8F9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DAE9B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44614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55A8A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34EFA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BDACEC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3BA4D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F2F082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5856F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0C642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6ABE4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13682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D8FE51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454179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910E2" w:rsidRPr="008910E2" w14:paraId="6681E454" w14:textId="77777777" w:rsidTr="004A19FB">
        <w:tc>
          <w:tcPr>
            <w:tcW w:w="4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DDF6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3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9FEAA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9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F8DA2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D62F2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DC10B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78ECC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207B0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1C116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D5A60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04EC75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43017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9B30E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AFFA7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0296ED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8D26D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218A51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8910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20215238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Результаты освоения учащимися программ среднего общего образования по показателю «успеваемость» в 2023 учебном году выросли на 23 процента (в 2022 количество обучающихся, которые закончили полугодие на «4» и «5», было 4%), процент учащихся, окончивших на «5», стабилен (в 2022 было 9%).</w:t>
      </w:r>
    </w:p>
    <w:p w14:paraId="395BF0CE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В 2023 году ВПР в 4-8-х, 11-м классах проводили весной. Результаты ВПР использовались в качестве промежуточной аттестации. Их анализ позволяет прийти к выводу, что в 2023 году школьники 4-8-х, 11-го классов показали результаты выше, чем учащиеся 4-8-х, 11-го классов в 2022 году.</w:t>
      </w:r>
    </w:p>
    <w:p w14:paraId="1731ED19" w14:textId="63CBE7E6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 xml:space="preserve">Анализ результатов ГИА-23 показывает, что в полтора раза уменьшилось число учеников с одной тройкой. </w:t>
      </w:r>
      <w:r w:rsidR="00864F53">
        <w:rPr>
          <w:rFonts w:ascii="Times New Roman" w:hAnsi="Times New Roman"/>
          <w:sz w:val="24"/>
          <w:szCs w:val="24"/>
        </w:rPr>
        <w:t>69</w:t>
      </w:r>
      <w:r w:rsidRPr="008910E2">
        <w:rPr>
          <w:rFonts w:ascii="Times New Roman" w:hAnsi="Times New Roman"/>
          <w:sz w:val="24"/>
          <w:szCs w:val="24"/>
        </w:rPr>
        <w:t>% для поступления в вуз сдавали обществознание,</w:t>
      </w:r>
      <w:r w:rsidR="004F0A39" w:rsidRPr="004F0A39">
        <w:rPr>
          <w:rFonts w:ascii="Times New Roman" w:hAnsi="Times New Roman"/>
          <w:sz w:val="24"/>
          <w:szCs w:val="24"/>
        </w:rPr>
        <w:t xml:space="preserve"> </w:t>
      </w:r>
      <w:r w:rsidR="004F0A39">
        <w:rPr>
          <w:rFonts w:ascii="Times New Roman" w:hAnsi="Times New Roman"/>
          <w:sz w:val="24"/>
          <w:szCs w:val="24"/>
        </w:rPr>
        <w:t>46</w:t>
      </w:r>
      <w:r w:rsidR="004F0A39" w:rsidRPr="008910E2">
        <w:rPr>
          <w:rFonts w:ascii="Times New Roman" w:hAnsi="Times New Roman"/>
          <w:sz w:val="24"/>
          <w:szCs w:val="24"/>
        </w:rPr>
        <w:t>% — информатику и ИКТ</w:t>
      </w:r>
      <w:r w:rsidR="004F0A39">
        <w:rPr>
          <w:rFonts w:ascii="Times New Roman" w:hAnsi="Times New Roman"/>
          <w:sz w:val="24"/>
          <w:szCs w:val="24"/>
        </w:rPr>
        <w:t xml:space="preserve">, </w:t>
      </w:r>
      <w:r w:rsidR="00864F53">
        <w:rPr>
          <w:rFonts w:ascii="Times New Roman" w:hAnsi="Times New Roman"/>
          <w:sz w:val="24"/>
          <w:szCs w:val="24"/>
        </w:rPr>
        <w:t>31</w:t>
      </w:r>
      <w:r w:rsidRPr="008910E2">
        <w:rPr>
          <w:rFonts w:ascii="Times New Roman" w:hAnsi="Times New Roman"/>
          <w:sz w:val="24"/>
          <w:szCs w:val="24"/>
        </w:rPr>
        <w:t>% — физику</w:t>
      </w:r>
      <w:r w:rsidR="004F0A39">
        <w:rPr>
          <w:rFonts w:ascii="Times New Roman" w:hAnsi="Times New Roman"/>
          <w:sz w:val="24"/>
          <w:szCs w:val="24"/>
        </w:rPr>
        <w:t xml:space="preserve"> и 15% - историю</w:t>
      </w:r>
      <w:r w:rsidRPr="008910E2">
        <w:rPr>
          <w:rFonts w:ascii="Times New Roman" w:hAnsi="Times New Roman"/>
          <w:sz w:val="24"/>
          <w:szCs w:val="24"/>
        </w:rPr>
        <w:t>.</w:t>
      </w:r>
    </w:p>
    <w:p w14:paraId="71619EE3" w14:textId="77777777" w:rsidR="008910E2" w:rsidRPr="008910E2" w:rsidRDefault="008910E2" w:rsidP="007D478F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0E2">
        <w:rPr>
          <w:rFonts w:ascii="Times New Roman" w:hAnsi="Times New Roman"/>
          <w:b/>
          <w:bCs/>
          <w:sz w:val="24"/>
          <w:szCs w:val="24"/>
        </w:rPr>
        <w:t>Результаты сдачи ЕГЭ в 2023 году</w:t>
      </w:r>
    </w:p>
    <w:tbl>
      <w:tblPr>
        <w:tblW w:w="5000" w:type="pct"/>
        <w:tblInd w:w="7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8"/>
        <w:gridCol w:w="1405"/>
        <w:gridCol w:w="2175"/>
        <w:gridCol w:w="2219"/>
        <w:gridCol w:w="1392"/>
      </w:tblGrid>
      <w:tr w:rsidR="008910E2" w:rsidRPr="008910E2" w14:paraId="2B51F9F8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95D4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B6AF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Сдавали всего</w:t>
            </w:r>
          </w:p>
          <w:p w14:paraId="4FE281B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6D4C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Сколько обучающихся</w:t>
            </w:r>
          </w:p>
          <w:p w14:paraId="186E59F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F54D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Сколько обучающихся</w:t>
            </w:r>
          </w:p>
          <w:p w14:paraId="1BE6A7B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C77E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8910E2" w:rsidRPr="008910E2" w14:paraId="54F3821A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F798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6397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742A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4E8E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7661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910E2" w:rsidRPr="008910E2" w14:paraId="1F30998C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2F6D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35B7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885C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1CB5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26F3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8910E2" w:rsidRPr="008910E2" w14:paraId="4E6FF11E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F552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32D2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75B5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94C9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CFBA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910E2" w:rsidRPr="008910E2" w14:paraId="5CDF3D02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1DA8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828B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F6BA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261E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1B7A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910E2" w:rsidRPr="008910E2" w14:paraId="3327793A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4708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E067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A12C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EAA6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B995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8910E2" w:rsidRPr="008910E2" w14:paraId="7E73BCB3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263E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ECFA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24CB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5975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AD6E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910E2" w:rsidRPr="008910E2" w14:paraId="122A759C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B1C3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6F15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5F57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5D18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4346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14:paraId="01EEABA1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b/>
          <w:bCs/>
          <w:sz w:val="24"/>
          <w:szCs w:val="24"/>
        </w:rPr>
        <w:t>IV. Оценка организации учебного процесса</w:t>
      </w:r>
    </w:p>
    <w:p w14:paraId="3C3AFDAE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3E22CCE9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Образовательная деятельность в Школе осуществляется по пятидневной учебной неделе. Занятия проводятся в одну смену.</w:t>
      </w:r>
    </w:p>
    <w:p w14:paraId="581BE92D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С 01.09.2023 Школа организовала обучение в соответствии с ФОП НОО, ФОП ООО, ФОП СОО. В образовательные программы всех уровней внесены необходимые изменения.</w:t>
      </w:r>
    </w:p>
    <w:p w14:paraId="41CD37B8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sz w:val="24"/>
          <w:szCs w:val="24"/>
        </w:rPr>
        <w:t> </w:t>
      </w:r>
    </w:p>
    <w:p w14:paraId="78DF558C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910E2">
        <w:rPr>
          <w:rFonts w:ascii="Times New Roman" w:hAnsi="Times New Roman"/>
          <w:b/>
          <w:bCs/>
          <w:sz w:val="24"/>
          <w:szCs w:val="24"/>
        </w:rPr>
        <w:t>V. Оценка востребованности выпускников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2"/>
        <w:gridCol w:w="568"/>
        <w:gridCol w:w="812"/>
        <w:gridCol w:w="812"/>
        <w:gridCol w:w="1548"/>
        <w:gridCol w:w="567"/>
        <w:gridCol w:w="946"/>
        <w:gridCol w:w="1548"/>
        <w:gridCol w:w="1005"/>
        <w:gridCol w:w="781"/>
      </w:tblGrid>
      <w:tr w:rsidR="008910E2" w:rsidRPr="008910E2" w14:paraId="4B9A36A8" w14:textId="77777777" w:rsidTr="004A19FB">
        <w:tc>
          <w:tcPr>
            <w:tcW w:w="388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1D58B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34CA0EB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выпуска</w:t>
            </w:r>
          </w:p>
        </w:tc>
        <w:tc>
          <w:tcPr>
            <w:tcW w:w="200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428F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609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3C64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8910E2" w:rsidRPr="008910E2" w14:paraId="43D267F5" w14:textId="77777777" w:rsidTr="004A19FB">
        <w:tc>
          <w:tcPr>
            <w:tcW w:w="38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762FB2F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1385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C668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Перешли в</w:t>
            </w:r>
          </w:p>
          <w:p w14:paraId="21C751D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10-й класс</w:t>
            </w:r>
          </w:p>
          <w:p w14:paraId="769A9EE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Школы</w:t>
            </w:r>
          </w:p>
        </w:tc>
        <w:tc>
          <w:tcPr>
            <w:tcW w:w="4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F1E4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Перешли в</w:t>
            </w:r>
          </w:p>
          <w:p w14:paraId="38C91DC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10-й класс</w:t>
            </w:r>
          </w:p>
          <w:p w14:paraId="1689080F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другой ОО</w:t>
            </w:r>
          </w:p>
        </w:tc>
        <w:tc>
          <w:tcPr>
            <w:tcW w:w="8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6DEF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Поступили в</w:t>
            </w:r>
          </w:p>
          <w:p w14:paraId="7CA4C0C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профессиональную</w:t>
            </w:r>
          </w:p>
          <w:p w14:paraId="5784C00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ОО</w:t>
            </w:r>
          </w:p>
        </w:tc>
        <w:tc>
          <w:tcPr>
            <w:tcW w:w="2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8954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2B2F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Поступили</w:t>
            </w:r>
          </w:p>
          <w:p w14:paraId="14693542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в ВУЗ</w:t>
            </w:r>
          </w:p>
        </w:tc>
        <w:tc>
          <w:tcPr>
            <w:tcW w:w="8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CD1F0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Поступили в</w:t>
            </w:r>
          </w:p>
          <w:p w14:paraId="097E971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профессиональную</w:t>
            </w:r>
          </w:p>
          <w:p w14:paraId="5876277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ОО</w:t>
            </w:r>
          </w:p>
        </w:tc>
        <w:tc>
          <w:tcPr>
            <w:tcW w:w="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4D43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Устроились</w:t>
            </w:r>
          </w:p>
          <w:p w14:paraId="4ADE804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на работу</w:t>
            </w:r>
          </w:p>
        </w:tc>
        <w:tc>
          <w:tcPr>
            <w:tcW w:w="3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CCB8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Пошли на</w:t>
            </w:r>
          </w:p>
          <w:p w14:paraId="1B491E2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срочную</w:t>
            </w:r>
          </w:p>
          <w:p w14:paraId="5F15F69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службу по</w:t>
            </w:r>
          </w:p>
          <w:p w14:paraId="68A2ACF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br/>
              <w:t>призыву</w:t>
            </w:r>
          </w:p>
        </w:tc>
      </w:tr>
      <w:tr w:rsidR="008910E2" w:rsidRPr="008910E2" w14:paraId="75FF3E09" w14:textId="77777777" w:rsidTr="004A19FB">
        <w:tc>
          <w:tcPr>
            <w:tcW w:w="3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AEEE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B158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5327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D939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4B118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AD55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81CFD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CE55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6DC6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20BE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10E2" w:rsidRPr="008910E2" w14:paraId="36D75DC1" w14:textId="77777777" w:rsidTr="004A19FB">
        <w:tc>
          <w:tcPr>
            <w:tcW w:w="3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BC40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CE60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1D3C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5E0A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7D6B6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4C39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FFF3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E19B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DB20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2F4D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10E2" w:rsidRPr="008910E2" w14:paraId="60A6D4D1" w14:textId="77777777" w:rsidTr="004A19FB">
        <w:tc>
          <w:tcPr>
            <w:tcW w:w="3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48EF3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CF851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EEE9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4661C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E03D5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5DD0A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DC097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259A4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5BAEE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0E179" w14:textId="77777777" w:rsidR="008910E2" w:rsidRPr="008910E2" w:rsidRDefault="008910E2" w:rsidP="008910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91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B3F4B69" w14:textId="77777777" w:rsidR="008910E2" w:rsidRPr="008910E2" w:rsidRDefault="008910E2" w:rsidP="008910E2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790EA64E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D478F">
        <w:rPr>
          <w:rFonts w:ascii="Times New Roman" w:hAnsi="Times New Roman"/>
          <w:b/>
          <w:bCs/>
          <w:sz w:val="24"/>
          <w:szCs w:val="24"/>
        </w:rPr>
        <w:t>VI. Оценка качества кадрового обеспечения</w:t>
      </w:r>
    </w:p>
    <w:p w14:paraId="420F0282" w14:textId="226A52EA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 xml:space="preserve">На период самообследования в Школе работают </w:t>
      </w:r>
      <w:r>
        <w:rPr>
          <w:rFonts w:ascii="Times New Roman" w:hAnsi="Times New Roman"/>
          <w:i/>
          <w:iCs/>
          <w:sz w:val="24"/>
          <w:szCs w:val="24"/>
        </w:rPr>
        <w:t>27</w:t>
      </w:r>
      <w:r w:rsidRPr="007D478F">
        <w:rPr>
          <w:rFonts w:ascii="Times New Roman" w:hAnsi="Times New Roman"/>
          <w:i/>
          <w:iCs/>
          <w:sz w:val="24"/>
          <w:szCs w:val="24"/>
        </w:rPr>
        <w:t> педагог</w:t>
      </w:r>
      <w:r>
        <w:rPr>
          <w:rFonts w:ascii="Times New Roman" w:hAnsi="Times New Roman"/>
          <w:i/>
          <w:iCs/>
          <w:sz w:val="24"/>
          <w:szCs w:val="24"/>
        </w:rPr>
        <w:t>ов</w:t>
      </w:r>
      <w:r w:rsidRPr="007D478F">
        <w:rPr>
          <w:rFonts w:ascii="Times New Roman" w:hAnsi="Times New Roman"/>
          <w:i/>
          <w:iCs/>
          <w:sz w:val="24"/>
          <w:szCs w:val="24"/>
        </w:rPr>
        <w:t xml:space="preserve">, из них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 w:rsidRPr="007D478F">
        <w:rPr>
          <w:rFonts w:ascii="Times New Roman" w:hAnsi="Times New Roman"/>
          <w:i/>
          <w:iCs/>
          <w:sz w:val="24"/>
          <w:szCs w:val="24"/>
        </w:rPr>
        <w:t> — внутренних совместителей. Из них 1 человек имеет среднее специальное образование и обучается в вузе. В 202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Pr="007D478F">
        <w:rPr>
          <w:rFonts w:ascii="Times New Roman" w:hAnsi="Times New Roman"/>
          <w:i/>
          <w:iCs/>
          <w:sz w:val="24"/>
          <w:szCs w:val="24"/>
        </w:rPr>
        <w:t xml:space="preserve"> году аттестацию прошли 2 человека — на высшую квалификационную категорию.</w:t>
      </w:r>
    </w:p>
    <w:p w14:paraId="54E01EF3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 xml:space="preserve">В целях повышения качества образовательной деятельности в Школе проводится целенаправленная кадровая политика, основная цель которой — обеспечение оптимального баланса процессов обновления и сохранения численного и качественного </w:t>
      </w:r>
      <w:r w:rsidRPr="007D478F">
        <w:rPr>
          <w:rFonts w:ascii="Times New Roman" w:hAnsi="Times New Roman"/>
          <w:i/>
          <w:iCs/>
          <w:sz w:val="24"/>
          <w:szCs w:val="24"/>
        </w:rPr>
        <w:lastRenderedPageBreak/>
        <w:t>состава кадров в его развитии, в соответствии потребностями Школы и требованиями действующего законодательства.</w:t>
      </w:r>
    </w:p>
    <w:p w14:paraId="3510356E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Основные принципы кадровой политики направлены:</w:t>
      </w:r>
    </w:p>
    <w:p w14:paraId="49DE9F0B" w14:textId="77777777" w:rsidR="007D478F" w:rsidRPr="007D478F" w:rsidRDefault="007D478F" w:rsidP="007D478F">
      <w:pPr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на сохранение, укрепление и развитие кадрового потенциала;</w:t>
      </w:r>
    </w:p>
    <w:p w14:paraId="7C8839EA" w14:textId="77777777" w:rsidR="007D478F" w:rsidRPr="007D478F" w:rsidRDefault="007D478F" w:rsidP="007D478F">
      <w:pPr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создание квалифицированного коллектива, способного работать в современных условиях;</w:t>
      </w:r>
    </w:p>
    <w:p w14:paraId="1122CCCF" w14:textId="77777777" w:rsidR="007D478F" w:rsidRPr="007D478F" w:rsidRDefault="007D478F" w:rsidP="007D478F">
      <w:pPr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повышения уровня квалификации персонала.</w:t>
      </w:r>
    </w:p>
    <w:p w14:paraId="7F17CBFB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Оценивая кадровое обеспечение образовательной организации, являющееся одним из условий, которое определяет качество подготовки обучающихся, необходимо констатировать следующее:</w:t>
      </w:r>
    </w:p>
    <w:p w14:paraId="4EF95185" w14:textId="77777777" w:rsidR="007D478F" w:rsidRPr="007D478F" w:rsidRDefault="007D478F" w:rsidP="007D478F">
      <w:pPr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образовательная деятельность в Школе обеспечена квалифицированным профессиональным педагогическим составом;</w:t>
      </w:r>
    </w:p>
    <w:p w14:paraId="4DB9468A" w14:textId="77777777" w:rsidR="007D478F" w:rsidRPr="007D478F" w:rsidRDefault="007D478F" w:rsidP="007D478F">
      <w:pPr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в Школе создана устойчивая целевая кадровая система, в которой осуществляется подготовка новых кадров из числа собственных выпускников;</w:t>
      </w:r>
    </w:p>
    <w:p w14:paraId="57D3F333" w14:textId="77777777" w:rsidR="007D478F" w:rsidRPr="007D478F" w:rsidRDefault="007D478F" w:rsidP="007D478F">
      <w:pPr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кадровый потенциал Школы динамично развивается на основе целенаправленной работы по повышению квалификации педагогов.</w:t>
      </w:r>
    </w:p>
    <w:p w14:paraId="13AEF9F7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b/>
          <w:bCs/>
          <w:sz w:val="24"/>
          <w:szCs w:val="24"/>
        </w:rPr>
        <w:t>VII. Оценка качества учебно-методического и библиотечно-информационного обеспечения</w:t>
      </w:r>
    </w:p>
    <w:p w14:paraId="3AB82D55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Общая характеристика:</w:t>
      </w:r>
    </w:p>
    <w:p w14:paraId="46AFDCFC" w14:textId="692CE13E" w:rsidR="007D478F" w:rsidRPr="007D478F" w:rsidRDefault="007D478F" w:rsidP="007D478F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 xml:space="preserve">объем библиотечного фонда — </w:t>
      </w:r>
      <w:r>
        <w:rPr>
          <w:rFonts w:ascii="Times New Roman" w:hAnsi="Times New Roman"/>
          <w:i/>
          <w:iCs/>
          <w:sz w:val="24"/>
          <w:szCs w:val="24"/>
        </w:rPr>
        <w:t>20037</w:t>
      </w:r>
      <w:r w:rsidRPr="007D478F">
        <w:rPr>
          <w:rFonts w:ascii="Times New Roman" w:hAnsi="Times New Roman"/>
          <w:i/>
          <w:iCs/>
          <w:sz w:val="24"/>
          <w:szCs w:val="24"/>
        </w:rPr>
        <w:t> единица;</w:t>
      </w:r>
    </w:p>
    <w:p w14:paraId="63BD97D8" w14:textId="77777777" w:rsidR="007D478F" w:rsidRPr="007D478F" w:rsidRDefault="007D478F" w:rsidP="007D478F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7D478F">
        <w:rPr>
          <w:rFonts w:ascii="Times New Roman" w:hAnsi="Times New Roman"/>
          <w:i/>
          <w:iCs/>
          <w:sz w:val="24"/>
          <w:szCs w:val="24"/>
        </w:rPr>
        <w:t>книгообеспеченность</w:t>
      </w:r>
      <w:proofErr w:type="spellEnd"/>
      <w:r w:rsidRPr="007D478F">
        <w:rPr>
          <w:rFonts w:ascii="Times New Roman" w:hAnsi="Times New Roman"/>
          <w:i/>
          <w:iCs/>
          <w:sz w:val="24"/>
          <w:szCs w:val="24"/>
        </w:rPr>
        <w:t> — 100 процентов;</w:t>
      </w:r>
    </w:p>
    <w:p w14:paraId="7B7733AC" w14:textId="2E7D6DD6" w:rsidR="007D478F" w:rsidRPr="007D478F" w:rsidRDefault="007D478F" w:rsidP="007D478F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 xml:space="preserve">обращаемость — </w:t>
      </w:r>
      <w:r>
        <w:rPr>
          <w:rFonts w:ascii="Times New Roman" w:hAnsi="Times New Roman"/>
          <w:i/>
          <w:iCs/>
          <w:sz w:val="24"/>
          <w:szCs w:val="24"/>
        </w:rPr>
        <w:t>2518</w:t>
      </w:r>
      <w:r w:rsidRPr="007D478F">
        <w:rPr>
          <w:rFonts w:ascii="Times New Roman" w:hAnsi="Times New Roman"/>
          <w:i/>
          <w:iCs/>
          <w:sz w:val="24"/>
          <w:szCs w:val="24"/>
        </w:rPr>
        <w:t xml:space="preserve"> единиц в год;</w:t>
      </w:r>
    </w:p>
    <w:p w14:paraId="27065781" w14:textId="03A14B8A" w:rsidR="007D478F" w:rsidRPr="007D478F" w:rsidRDefault="007D478F" w:rsidP="007D478F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 xml:space="preserve">объем учебного фонда — </w:t>
      </w:r>
      <w:r>
        <w:rPr>
          <w:rFonts w:ascii="Times New Roman" w:hAnsi="Times New Roman"/>
          <w:i/>
          <w:iCs/>
          <w:sz w:val="24"/>
          <w:szCs w:val="24"/>
        </w:rPr>
        <w:t>16603</w:t>
      </w:r>
      <w:r w:rsidRPr="007D478F">
        <w:rPr>
          <w:rFonts w:ascii="Times New Roman" w:hAnsi="Times New Roman"/>
          <w:i/>
          <w:iCs/>
          <w:sz w:val="24"/>
          <w:szCs w:val="24"/>
        </w:rPr>
        <w:t>1 единица.</w:t>
      </w:r>
    </w:p>
    <w:p w14:paraId="3957B9D1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Фонд библиотеки формируется за счет федерального, областного, местного бюджетов.</w:t>
      </w:r>
    </w:p>
    <w:p w14:paraId="75806B7A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sz w:val="24"/>
          <w:szCs w:val="24"/>
        </w:rPr>
        <w:t>Состав фонда и его использование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7"/>
        <w:gridCol w:w="3686"/>
        <w:gridCol w:w="2496"/>
        <w:gridCol w:w="2780"/>
      </w:tblGrid>
      <w:tr w:rsidR="007D478F" w:rsidRPr="007D478F" w14:paraId="3107E8D8" w14:textId="77777777" w:rsidTr="004A19FB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81E61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26133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Вид литературы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7EC4C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единиц в фонде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0E25F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Сколько экземпляров</w:t>
            </w:r>
          </w:p>
          <w:p w14:paraId="69E92A48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br/>
            </w: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выдавалось за год</w:t>
            </w:r>
          </w:p>
        </w:tc>
      </w:tr>
      <w:tr w:rsidR="007D478F" w:rsidRPr="007D478F" w14:paraId="60131499" w14:textId="77777777" w:rsidTr="004A19FB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C7466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A1CF0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Учебная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4D948" w14:textId="42F5F2FD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16603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0A4E6" w14:textId="45ADB4F2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16001</w:t>
            </w:r>
          </w:p>
        </w:tc>
      </w:tr>
      <w:tr w:rsidR="007D478F" w:rsidRPr="007D478F" w14:paraId="713FFDEF" w14:textId="77777777" w:rsidTr="004A19FB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A13F6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CB12A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56835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138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B8BD3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90</w:t>
            </w:r>
          </w:p>
        </w:tc>
      </w:tr>
      <w:tr w:rsidR="007D478F" w:rsidRPr="007D478F" w14:paraId="3753169C" w14:textId="77777777" w:rsidTr="004A19FB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DA353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F7767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47281" w14:textId="1DE0FFF2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3220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9684D" w14:textId="12F965D3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7D478F" w:rsidRPr="007D478F" w14:paraId="37DC4E0C" w14:textId="77777777" w:rsidTr="004A19FB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720D6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37422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Справочная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AED48" w14:textId="048590F2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168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DAE15" w14:textId="5AC021D9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D478F" w:rsidRPr="007D478F" w14:paraId="5E134E69" w14:textId="77777777" w:rsidTr="004A19FB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AE3D9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3CC3B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EC973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32EB2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67</w:t>
            </w:r>
          </w:p>
        </w:tc>
      </w:tr>
      <w:tr w:rsidR="007D478F" w:rsidRPr="007D478F" w14:paraId="1B01D9CF" w14:textId="77777777" w:rsidTr="004A19FB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3F3C7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BE6C6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Естественно-научная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0E65E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136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24C9C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7D478F" w:rsidRPr="007D478F" w14:paraId="3935402B" w14:textId="77777777" w:rsidTr="004A19FB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DAB93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BE3EA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Техническая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38D14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828E1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7D478F" w:rsidRPr="007D478F" w14:paraId="6E9DEBD6" w14:textId="77777777" w:rsidTr="004A19FB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B71D6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AEBC5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3B3EB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85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9FF8F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37</w:t>
            </w:r>
          </w:p>
        </w:tc>
      </w:tr>
    </w:tbl>
    <w:p w14:paraId="3B6D573F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sz w:val="24"/>
          <w:szCs w:val="24"/>
        </w:rPr>
        <w:t xml:space="preserve">Фонд библиотеки соответствует требованиям ФГОС, учебники фонда входят в федеральный перечень, утвержденный приказом </w:t>
      </w:r>
      <w:proofErr w:type="spellStart"/>
      <w:r w:rsidRPr="007D478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D478F">
        <w:rPr>
          <w:rFonts w:ascii="Times New Roman" w:hAnsi="Times New Roman"/>
          <w:sz w:val="24"/>
          <w:szCs w:val="24"/>
        </w:rPr>
        <w:t xml:space="preserve"> России от 21.09.2022 № 858.</w:t>
      </w:r>
    </w:p>
    <w:p w14:paraId="6CB8D1F1" w14:textId="7E69264F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 xml:space="preserve">В библиотеке имеются электронные образовательные ресурсы — </w:t>
      </w:r>
      <w:r>
        <w:rPr>
          <w:rFonts w:ascii="Times New Roman" w:hAnsi="Times New Roman"/>
          <w:i/>
          <w:iCs/>
          <w:sz w:val="24"/>
          <w:szCs w:val="24"/>
        </w:rPr>
        <w:t>35</w:t>
      </w:r>
      <w:r w:rsidRPr="007D478F">
        <w:rPr>
          <w:rFonts w:ascii="Times New Roman" w:hAnsi="Times New Roman"/>
          <w:i/>
          <w:iCs/>
          <w:sz w:val="24"/>
          <w:szCs w:val="24"/>
        </w:rPr>
        <w:t xml:space="preserve"> дисков; сетевые образовательные ресурсы —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7D478F">
        <w:rPr>
          <w:rFonts w:ascii="Times New Roman" w:hAnsi="Times New Roman"/>
          <w:i/>
          <w:iCs/>
          <w:sz w:val="24"/>
          <w:szCs w:val="24"/>
        </w:rPr>
        <w:t xml:space="preserve">0. Мультимедийные средства (презентации, электронные энциклопедии, дидактические материалы) — </w:t>
      </w:r>
      <w:r>
        <w:rPr>
          <w:rFonts w:ascii="Times New Roman" w:hAnsi="Times New Roman"/>
          <w:i/>
          <w:iCs/>
          <w:sz w:val="24"/>
          <w:szCs w:val="24"/>
        </w:rPr>
        <w:t>157</w:t>
      </w:r>
      <w:r w:rsidRPr="007D478F">
        <w:rPr>
          <w:rFonts w:ascii="Times New Roman" w:hAnsi="Times New Roman"/>
          <w:i/>
          <w:iCs/>
          <w:sz w:val="24"/>
          <w:szCs w:val="24"/>
        </w:rPr>
        <w:t>.</w:t>
      </w:r>
    </w:p>
    <w:p w14:paraId="095B0463" w14:textId="4D346A63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 xml:space="preserve">Средний уровень посещаемости библиотеки —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 w:rsidRPr="007D478F">
        <w:rPr>
          <w:rFonts w:ascii="Times New Roman" w:hAnsi="Times New Roman"/>
          <w:i/>
          <w:iCs/>
          <w:sz w:val="24"/>
          <w:szCs w:val="24"/>
        </w:rPr>
        <w:t> человек в день.</w:t>
      </w:r>
    </w:p>
    <w:p w14:paraId="03C40AEF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На официальном сайте Школы есть страница библиотеки с информацией о работе и проводимых мероприятиях библиотеки Школы.</w:t>
      </w:r>
    </w:p>
    <w:p w14:paraId="12E41272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Оснащенность библиотеки учебными пособиями достаточная. Однако требуется дополнительное финансирование библиотеки на закупку периодических изданий и обновление фонда художественной литературы.</w:t>
      </w:r>
    </w:p>
    <w:p w14:paraId="52A46BEA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D478F">
        <w:rPr>
          <w:rFonts w:ascii="Times New Roman" w:hAnsi="Times New Roman"/>
          <w:b/>
          <w:bCs/>
          <w:sz w:val="24"/>
          <w:szCs w:val="24"/>
        </w:rPr>
        <w:t>VIII. Оценка материально-технической базы</w:t>
      </w:r>
    </w:p>
    <w:p w14:paraId="08CCDB4F" w14:textId="0CCF9F65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Материально-техническое обеспечение Школы позволяет реализовывать в полной мере образовательные программы. В Школе оборудованы </w:t>
      </w:r>
      <w:r w:rsidR="00087E0F">
        <w:rPr>
          <w:rFonts w:ascii="Times New Roman" w:hAnsi="Times New Roman"/>
          <w:i/>
          <w:iCs/>
          <w:sz w:val="24"/>
          <w:szCs w:val="24"/>
        </w:rPr>
        <w:t>22</w:t>
      </w:r>
      <w:r w:rsidRPr="007D478F">
        <w:rPr>
          <w:rFonts w:ascii="Times New Roman" w:hAnsi="Times New Roman"/>
          <w:i/>
          <w:iCs/>
          <w:sz w:val="24"/>
          <w:szCs w:val="24"/>
        </w:rPr>
        <w:t> учебных кабинета, 2</w:t>
      </w:r>
      <w:r w:rsidR="00087E0F">
        <w:rPr>
          <w:rFonts w:ascii="Times New Roman" w:hAnsi="Times New Roman"/>
          <w:i/>
          <w:iCs/>
          <w:sz w:val="24"/>
          <w:szCs w:val="24"/>
        </w:rPr>
        <w:t>0</w:t>
      </w:r>
      <w:r w:rsidRPr="007D478F">
        <w:rPr>
          <w:rFonts w:ascii="Times New Roman" w:hAnsi="Times New Roman"/>
          <w:i/>
          <w:iCs/>
          <w:sz w:val="24"/>
          <w:szCs w:val="24"/>
        </w:rPr>
        <w:t> из них оснащен современной мультимедийной техникой, в том числе:</w:t>
      </w:r>
    </w:p>
    <w:p w14:paraId="36061D5F" w14:textId="77777777" w:rsidR="007D478F" w:rsidRPr="007D478F" w:rsidRDefault="007D478F" w:rsidP="007D478F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лаборатория по физике;</w:t>
      </w:r>
    </w:p>
    <w:p w14:paraId="23A19DC8" w14:textId="77777777" w:rsidR="007D478F" w:rsidRPr="007D478F" w:rsidRDefault="007D478F" w:rsidP="007D478F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лаборатория по химии;</w:t>
      </w:r>
    </w:p>
    <w:p w14:paraId="0A2EB416" w14:textId="77777777" w:rsidR="007D478F" w:rsidRPr="007D478F" w:rsidRDefault="007D478F" w:rsidP="007D478F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лаборатория по биологии;</w:t>
      </w:r>
    </w:p>
    <w:p w14:paraId="3CBF6CD6" w14:textId="3305202D" w:rsidR="007D478F" w:rsidRPr="007D478F" w:rsidRDefault="00087E0F" w:rsidP="007D478F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компьютерный класс</w:t>
      </w:r>
      <w:r w:rsidR="007D478F" w:rsidRPr="007D478F">
        <w:rPr>
          <w:rFonts w:ascii="Times New Roman" w:hAnsi="Times New Roman"/>
          <w:i/>
          <w:iCs/>
          <w:sz w:val="24"/>
          <w:szCs w:val="24"/>
        </w:rPr>
        <w:t>;</w:t>
      </w:r>
    </w:p>
    <w:p w14:paraId="16BF141A" w14:textId="6CC7C372" w:rsidR="007D478F" w:rsidRPr="007D478F" w:rsidRDefault="007D478F" w:rsidP="007D478F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мастерская;</w:t>
      </w:r>
    </w:p>
    <w:p w14:paraId="3B72F26D" w14:textId="77777777" w:rsidR="007D478F" w:rsidRPr="007D478F" w:rsidRDefault="007D478F" w:rsidP="007D478F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кабинет технологии для девочек;</w:t>
      </w:r>
    </w:p>
    <w:p w14:paraId="43CB164A" w14:textId="0EC5A29F" w:rsidR="007D478F" w:rsidRPr="007D478F" w:rsidRDefault="007D478F" w:rsidP="007D478F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кабинет ОБЖ.</w:t>
      </w:r>
    </w:p>
    <w:p w14:paraId="6ADD1B3C" w14:textId="171626D3" w:rsidR="00087E0F" w:rsidRPr="00087E0F" w:rsidRDefault="00087E0F" w:rsidP="00087E0F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73737"/>
          <w:sz w:val="23"/>
          <w:szCs w:val="23"/>
          <w:lang w:eastAsia="ru-RU"/>
        </w:rPr>
      </w:pPr>
      <w:r w:rsidRPr="00087E0F">
        <w:rPr>
          <w:rFonts w:ascii="Helvetica" w:hAnsi="Helvetica"/>
          <w:color w:val="373737"/>
          <w:sz w:val="23"/>
          <w:szCs w:val="23"/>
          <w:lang w:eastAsia="ru-RU"/>
        </w:rPr>
        <w:t>6 сентября</w:t>
      </w:r>
      <w:r>
        <w:rPr>
          <w:rFonts w:asciiTheme="minorHAnsi" w:hAnsiTheme="minorHAnsi"/>
          <w:color w:val="373737"/>
          <w:sz w:val="23"/>
          <w:szCs w:val="23"/>
          <w:lang w:eastAsia="ru-RU"/>
        </w:rPr>
        <w:t xml:space="preserve"> 2023 года</w:t>
      </w:r>
      <w:r w:rsidRPr="00087E0F">
        <w:rPr>
          <w:rFonts w:ascii="Helvetica" w:hAnsi="Helvetica"/>
          <w:color w:val="373737"/>
          <w:sz w:val="23"/>
          <w:szCs w:val="23"/>
          <w:lang w:eastAsia="ru-RU"/>
        </w:rPr>
        <w:t xml:space="preserve"> в школе был открыт центр «Точка роста», который был создан в рамках реализации федерального проекта «Современная школа» национального проекта «Образование».</w:t>
      </w:r>
    </w:p>
    <w:p w14:paraId="3F6ABC84" w14:textId="68FE523B" w:rsidR="00087E0F" w:rsidRPr="00087E0F" w:rsidRDefault="00087E0F" w:rsidP="00087E0F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73737"/>
          <w:sz w:val="23"/>
          <w:szCs w:val="23"/>
          <w:lang w:eastAsia="ru-RU"/>
        </w:rPr>
      </w:pPr>
      <w:r w:rsidRPr="00087E0F">
        <w:rPr>
          <w:rFonts w:ascii="Helvetica" w:hAnsi="Helvetica"/>
          <w:color w:val="373737"/>
          <w:sz w:val="23"/>
          <w:szCs w:val="23"/>
          <w:lang w:eastAsia="ru-RU"/>
        </w:rPr>
        <w:t>С открытием центра пришел поздравить глава администрации Навлинского района, секретарь местного отделения партии «Единая Россия» Александр Прудник.</w:t>
      </w:r>
    </w:p>
    <w:p w14:paraId="7CCEE732" w14:textId="66EB3411" w:rsidR="00087E0F" w:rsidRPr="00087E0F" w:rsidRDefault="00087E0F" w:rsidP="00087E0F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73737"/>
          <w:sz w:val="23"/>
          <w:szCs w:val="23"/>
          <w:lang w:eastAsia="ru-RU"/>
        </w:rPr>
      </w:pPr>
      <w:r w:rsidRPr="00087E0F">
        <w:rPr>
          <w:rFonts w:ascii="Helvetica" w:hAnsi="Helvetica"/>
          <w:color w:val="373737"/>
          <w:sz w:val="23"/>
          <w:szCs w:val="23"/>
          <w:lang w:eastAsia="ru-RU"/>
        </w:rPr>
        <w:t>Центр состоит из трёх кабинетов, в которых планируется реализация не только общеобразовательных программ по предметам «Физика», «Химия», «Информатика» с обновлённым содержанием и материально – технической базой, но и программ внеурочной деятельности, дополнительного образования, проектной и исследовательской деятельности.</w:t>
      </w:r>
    </w:p>
    <w:p w14:paraId="1515D668" w14:textId="5870216C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lastRenderedPageBreak/>
        <w:t>На </w:t>
      </w:r>
      <w:r w:rsidR="00087E0F">
        <w:rPr>
          <w:rFonts w:ascii="Times New Roman" w:hAnsi="Times New Roman"/>
          <w:i/>
          <w:iCs/>
          <w:sz w:val="24"/>
          <w:szCs w:val="24"/>
        </w:rPr>
        <w:t>третьем</w:t>
      </w:r>
      <w:r w:rsidRPr="007D478F">
        <w:rPr>
          <w:rFonts w:ascii="Times New Roman" w:hAnsi="Times New Roman"/>
          <w:i/>
          <w:iCs/>
          <w:sz w:val="24"/>
          <w:szCs w:val="24"/>
        </w:rPr>
        <w:t xml:space="preserve"> этаже здания оборудован актовый зал. На первом этаже оборудованы столовая, пищеблок и спортивный зал.</w:t>
      </w:r>
    </w:p>
    <w:p w14:paraId="49F6E249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b/>
          <w:bCs/>
          <w:sz w:val="24"/>
          <w:szCs w:val="24"/>
        </w:rPr>
        <w:t>IX. Оценка функционирования внутренней системы оценки качества образования</w:t>
      </w:r>
    </w:p>
    <w:p w14:paraId="1F53F991" w14:textId="0FCD686F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В Школе утверждено </w:t>
      </w:r>
      <w:hyperlink r:id="rId9" w:anchor="/document/118/30289/" w:history="1">
        <w:r w:rsidRPr="007D478F">
          <w:rPr>
            <w:rStyle w:val="a5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Положение о внутренней системе оценки качества образования</w:t>
        </w:r>
      </w:hyperlink>
      <w:r w:rsidRPr="007D478F">
        <w:rPr>
          <w:rFonts w:ascii="Times New Roman" w:hAnsi="Times New Roman"/>
          <w:i/>
          <w:iCs/>
          <w:sz w:val="24"/>
          <w:szCs w:val="24"/>
        </w:rPr>
        <w:t> от 31.05.2019. По итогам оценки качества образования в 202</w:t>
      </w:r>
      <w:r w:rsidR="00087E0F">
        <w:rPr>
          <w:rFonts w:ascii="Times New Roman" w:hAnsi="Times New Roman"/>
          <w:i/>
          <w:iCs/>
          <w:sz w:val="24"/>
          <w:szCs w:val="24"/>
        </w:rPr>
        <w:t>3</w:t>
      </w:r>
      <w:r w:rsidRPr="007D478F">
        <w:rPr>
          <w:rFonts w:ascii="Times New Roman" w:hAnsi="Times New Roman"/>
          <w:i/>
          <w:iCs/>
          <w:sz w:val="24"/>
          <w:szCs w:val="24"/>
        </w:rPr>
        <w:t xml:space="preserve"> году выявлено, что уровень метапредметных результатов соответствуют среднему уровню, сформированность личностных результатов высокая.</w:t>
      </w:r>
    </w:p>
    <w:p w14:paraId="7399EA7E" w14:textId="0DE6770F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По результатам анкетирования 202</w:t>
      </w:r>
      <w:r w:rsidR="00087E0F">
        <w:rPr>
          <w:rFonts w:ascii="Times New Roman" w:hAnsi="Times New Roman"/>
          <w:i/>
          <w:iCs/>
          <w:sz w:val="24"/>
          <w:szCs w:val="24"/>
        </w:rPr>
        <w:t>3</w:t>
      </w:r>
      <w:r w:rsidRPr="007D478F">
        <w:rPr>
          <w:rFonts w:ascii="Times New Roman" w:hAnsi="Times New Roman"/>
          <w:i/>
          <w:iCs/>
          <w:sz w:val="24"/>
          <w:szCs w:val="24"/>
        </w:rPr>
        <w:t xml:space="preserve"> года выявлено, что количество родителей, которые удовлетворены общим качеством образования в Школе, — 63 процента, количество обучающихся, удовлетворенных образовательным процессом, — 68 процентов. Высказаны пожелания о введении профильного обучения с естественно-научными, социально-экономическими и технологическими классами. По итогам проведения заседания педсовета 13.12.202</w:t>
      </w:r>
      <w:r w:rsidR="00087E0F">
        <w:rPr>
          <w:rFonts w:ascii="Times New Roman" w:hAnsi="Times New Roman"/>
          <w:i/>
          <w:iCs/>
          <w:sz w:val="24"/>
          <w:szCs w:val="24"/>
        </w:rPr>
        <w:t>3</w:t>
      </w:r>
      <w:r w:rsidRPr="007D478F">
        <w:rPr>
          <w:rFonts w:ascii="Times New Roman" w:hAnsi="Times New Roman"/>
          <w:i/>
          <w:iCs/>
          <w:sz w:val="24"/>
          <w:szCs w:val="24"/>
        </w:rPr>
        <w:t xml:space="preserve"> принято решение ввести профильное обучение в Школе по предложенным направлениям (приказ от 15.12.2022 № 167).</w:t>
      </w:r>
    </w:p>
    <w:p w14:paraId="1550C493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p w14:paraId="5691EAD5" w14:textId="72645234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Данные приведены по состоянию на 30 декабря 202</w:t>
      </w:r>
      <w:r w:rsidR="00087E0F">
        <w:rPr>
          <w:rFonts w:ascii="Times New Roman" w:hAnsi="Times New Roman"/>
          <w:i/>
          <w:iCs/>
          <w:sz w:val="24"/>
          <w:szCs w:val="24"/>
        </w:rPr>
        <w:t>3</w:t>
      </w:r>
      <w:r w:rsidRPr="007D478F">
        <w:rPr>
          <w:rFonts w:ascii="Times New Roman" w:hAnsi="Times New Roman"/>
          <w:i/>
          <w:iCs/>
          <w:sz w:val="24"/>
          <w:szCs w:val="24"/>
        </w:rPr>
        <w:t> года.</w:t>
      </w:r>
    </w:p>
    <w:tbl>
      <w:tblPr>
        <w:tblW w:w="500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74"/>
        <w:gridCol w:w="1380"/>
        <w:gridCol w:w="1785"/>
      </w:tblGrid>
      <w:tr w:rsidR="007D478F" w:rsidRPr="007D478F" w14:paraId="03476D78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AC665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9E270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0C30C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D478F" w:rsidRPr="007D478F" w14:paraId="22AEA3E2" w14:textId="77777777" w:rsidTr="004A19FB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F3A5B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7D478F" w:rsidRPr="007D478F" w14:paraId="4085400A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1D205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2D725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46B4D" w14:textId="01C19E56" w:rsidR="007D478F" w:rsidRPr="007D478F" w:rsidRDefault="00087E0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406</w:t>
            </w:r>
          </w:p>
        </w:tc>
      </w:tr>
      <w:tr w:rsidR="007D478F" w:rsidRPr="007D478F" w14:paraId="37C269DC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69C05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учащихся по 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C443B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2722A" w14:textId="487CD282" w:rsidR="007D478F" w:rsidRPr="007D478F" w:rsidRDefault="00087E0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134</w:t>
            </w:r>
          </w:p>
        </w:tc>
      </w:tr>
      <w:tr w:rsidR="007D478F" w:rsidRPr="007D478F" w14:paraId="571C12CA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3E408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учащихся по 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FC8D7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8DA51" w14:textId="151E2DEC" w:rsidR="007D478F" w:rsidRPr="007D478F" w:rsidRDefault="00087E0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240</w:t>
            </w:r>
          </w:p>
        </w:tc>
      </w:tr>
      <w:tr w:rsidR="007D478F" w:rsidRPr="007D478F" w14:paraId="291E70F1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9C684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учащихся по 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1AECF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C3AF4" w14:textId="401D10F1" w:rsidR="007D478F" w:rsidRPr="007D478F" w:rsidRDefault="00087E0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7D478F" w:rsidRPr="007D478F" w14:paraId="4E6BDD4A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FA046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учащихся, успевающих на «4» и «5» по результатам промежуточной аттестации,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4654A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E82C7" w14:textId="0828AE7A" w:rsidR="007D478F" w:rsidRPr="007D478F" w:rsidRDefault="00087E0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155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(41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,4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7D478F" w:rsidRPr="007D478F" w14:paraId="071F98EB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54749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Средний балл ГИА выпускников 9 класса по 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C8879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C5256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7D478F" w:rsidRPr="007D478F" w14:paraId="325F93F1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A2398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Средний балл ГИА выпускников 9 класса по 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46F35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B4128" w14:textId="5A6D7FB8" w:rsidR="007D478F" w:rsidRPr="007D478F" w:rsidRDefault="00801A99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478F" w:rsidRPr="007D478F" w14:paraId="7F7FE902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B5A7F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Средний балл ЕГЭ выпускников 11 класса по 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B7ABB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FFB13" w14:textId="613B4A76" w:rsidR="007D478F" w:rsidRPr="007D478F" w:rsidRDefault="00801A99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66</w:t>
            </w:r>
          </w:p>
        </w:tc>
      </w:tr>
      <w:tr w:rsidR="007D478F" w:rsidRPr="007D478F" w14:paraId="03871181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ADB26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lastRenderedPageBreak/>
              <w:t>Средний балл ЕГЭ выпускников 11 класса по 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63086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057D9" w14:textId="1E6F43E4" w:rsidR="007D478F" w:rsidRPr="007D478F" w:rsidRDefault="00801A99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53</w:t>
            </w:r>
          </w:p>
        </w:tc>
      </w:tr>
      <w:tr w:rsidR="007D478F" w:rsidRPr="007D478F" w14:paraId="3A922FAA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7241A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 класса, которые получили неудовлетворительные результаты на ГИА по русскому языку,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0FA05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48655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7D478F" w:rsidRPr="007D478F" w14:paraId="37D80A3B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B5CDC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 класса, которые получили неудовлетворительные результаты на ГИА по математике,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61E12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C4A37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7D478F" w:rsidRPr="007D478F" w14:paraId="1C02FF08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D42A3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11 класса, которые получили результаты ниже установленного минимального количества баллов ЕГЭ по русскому языку,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252CF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FC91C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7D478F" w:rsidRPr="007D478F" w14:paraId="7FDC2F3C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E90CD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11 класса, которые получили результаты ниже установленного минимального количества баллов ЕГЭ по математике, от общей численности</w:t>
            </w:r>
          </w:p>
          <w:p w14:paraId="7605D978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br/>
              <w:t>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4B7FE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37E96" w14:textId="109ED588" w:rsidR="007D478F" w:rsidRPr="007D478F" w:rsidRDefault="00801A99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7D478F" w:rsidRPr="007D478F" w14:paraId="2CE7C357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CFC9F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 класса, которые не получили аттестаты,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421ED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6437B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7D478F" w:rsidRPr="007D478F" w14:paraId="21FAE7AE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DAB9C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11 класса, которые не получили аттестаты,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D52B2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A3409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7D478F" w:rsidRPr="007D478F" w14:paraId="1269E7FD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6D0B5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 класса, которые получили аттестаты с отличием,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18913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43ECB" w14:textId="222C1650" w:rsidR="007D478F" w:rsidRPr="007D478F" w:rsidRDefault="00801A99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6,5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7D478F" w:rsidRPr="007D478F" w14:paraId="4BFFE568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59128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11 класса, которые получили аттестаты с отличием,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E6081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91ED0" w14:textId="69B5830D" w:rsidR="007D478F" w:rsidRPr="007D478F" w:rsidRDefault="00801A99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7D478F" w:rsidRPr="007D478F" w14:paraId="5A16A144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0AA70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учащихся, которые принимали участие в олимпиадах, смотрах, конкурсах,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7547E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13C65" w14:textId="79ED60CD" w:rsidR="007D478F" w:rsidRPr="007D478F" w:rsidRDefault="00D77EAD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146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7D478F" w:rsidRPr="007D478F" w14:paraId="5B63E860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59ED9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(удельный вес) учащихся — победителей и призеров олимпиад, смотров, конкурсов от общей численности обучающихся, в 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BA8F2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D3C02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8F" w:rsidRPr="007D478F" w14:paraId="20B343E5" w14:textId="77777777" w:rsidTr="004A19FB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687F0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1B29CC98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AA4DB" w14:textId="13FD6690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3 (0,</w:t>
            </w:r>
            <w:r w:rsidR="00D77EA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7D478F" w:rsidRPr="007D478F" w14:paraId="2E9F951D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075F8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7BFA7365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9F4C2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7D478F" w:rsidRPr="007D478F" w14:paraId="567F8F71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83CD2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11B2227A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16228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7D478F" w:rsidRPr="007D478F" w14:paraId="77DD625E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EC614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по программам с углубленным изучением отдельных учебных предметов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1D9EA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1A82C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7D478F" w:rsidRPr="007D478F" w14:paraId="57A7D75B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3ADCF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по программам профильного обучения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F82D7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B4520" w14:textId="4B64E4A6" w:rsidR="007D478F" w:rsidRPr="007D478F" w:rsidRDefault="00D77EAD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32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7,8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7D478F" w:rsidRPr="007D478F" w14:paraId="41741A3F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DAC47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по программам с применением дистанционных образовательных технологий, электронного обучения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7010E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020B9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7D478F" w:rsidRPr="007D478F" w14:paraId="4645585B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FAFD7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в рамках сетевой формы реализации образовательных программ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9937D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BE7B8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7D478F" w:rsidRPr="007D478F" w14:paraId="56459FB5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B8514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Общая численность педработников, в том числе количество педработников: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D514A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47BFD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8F" w:rsidRPr="007D478F" w14:paraId="4477530C" w14:textId="77777777" w:rsidTr="004A19FB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CB3E7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2A5E73E5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0DCE8" w14:textId="2CD64FF1" w:rsidR="007D478F" w:rsidRPr="007D478F" w:rsidRDefault="00801A99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7D478F" w:rsidRPr="007D478F" w14:paraId="521432CB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9D7FD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649FDC93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DE12C" w14:textId="6DE856C7" w:rsidR="007D478F" w:rsidRPr="007D478F" w:rsidRDefault="00801A99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25</w:t>
            </w:r>
          </w:p>
        </w:tc>
      </w:tr>
      <w:tr w:rsidR="007D478F" w:rsidRPr="007D478F" w14:paraId="2CD7C442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D7F78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114003C0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C989E" w14:textId="4E4891F9" w:rsidR="007D478F" w:rsidRPr="007D478F" w:rsidRDefault="00801A99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7D478F" w:rsidRPr="007D478F" w14:paraId="04A1583A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0F02A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0F5A7372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B9D61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D478F" w:rsidRPr="007D478F" w14:paraId="6A9AA63D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24F36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педработников с квалификационной категорией от общей численности таких работников, в 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58F8E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0F242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8F" w:rsidRPr="007D478F" w14:paraId="518ABCA7" w14:textId="77777777" w:rsidTr="004A19FB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87150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754FED44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E366D" w14:textId="75E3BA51" w:rsidR="007D478F" w:rsidRPr="007D478F" w:rsidRDefault="00B332F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46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7D478F" w:rsidRPr="007D478F" w14:paraId="2491A47B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43054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4E6EE24D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C915F" w14:textId="4BA1E6B3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B332FF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="00B332FF">
              <w:rPr>
                <w:rFonts w:ascii="Times New Roman" w:hAnsi="Times New Roman"/>
                <w:i/>
                <w:iCs/>
                <w:sz w:val="24"/>
                <w:szCs w:val="24"/>
              </w:rPr>
              <w:t>42</w:t>
            </w: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7D478F" w:rsidRPr="007D478F" w14:paraId="7E537C26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FDAA7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(удельный вес) педработников от общей численности таких работников с 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3F596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148D2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8F" w:rsidRPr="007D478F" w14:paraId="667B6B7E" w14:textId="77777777" w:rsidTr="004A19FB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EB22B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0B95F8E9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ABB98" w14:textId="689953B8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1 (</w:t>
            </w:r>
            <w:r w:rsidR="00B332FF">
              <w:rPr>
                <w:rFonts w:ascii="Times New Roman" w:hAnsi="Times New Roman"/>
                <w:i/>
                <w:iCs/>
                <w:sz w:val="24"/>
                <w:szCs w:val="24"/>
              </w:rPr>
              <w:t>3,8</w:t>
            </w: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7D478F" w:rsidRPr="007D478F" w14:paraId="50F067E0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7A03C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162AE103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6E0F2" w14:textId="1A1BB77D" w:rsidR="007D478F" w:rsidRPr="007D478F" w:rsidRDefault="00B332F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34,6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7D478F" w:rsidRPr="007D478F" w14:paraId="186DF885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DCC8D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педработников от общей численности таких работников в 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CFE56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5FD2A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8F" w:rsidRPr="007D478F" w14:paraId="0C8795D7" w14:textId="77777777" w:rsidTr="004A19FB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3CC00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3715F2FE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7CFB1" w14:textId="61201163" w:rsidR="007D478F" w:rsidRPr="007D478F" w:rsidRDefault="00B332F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3,8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7D478F" w:rsidRPr="007D478F" w14:paraId="2C553460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C1918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41AB8C34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E829A" w14:textId="2A0DBA76" w:rsidR="007D478F" w:rsidRPr="007D478F" w:rsidRDefault="00B332F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34,6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7D478F" w:rsidRPr="007D478F" w14:paraId="27554F11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7060A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F8C30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2167C" w14:textId="50F0500D" w:rsidR="007D478F" w:rsidRPr="007D478F" w:rsidRDefault="00B332F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21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81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7D478F" w:rsidRPr="007D478F" w14:paraId="23B2B42A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7059D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F01A0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E0356" w14:textId="79AEC02D" w:rsidR="007D478F" w:rsidRPr="007D478F" w:rsidRDefault="00B332F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23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88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7D478F" w:rsidRPr="007D478F" w14:paraId="074F5CF2" w14:textId="77777777" w:rsidTr="004A19FB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67265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7D478F" w:rsidRPr="007D478F" w14:paraId="0EFC0C80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D51A3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Количество компьютеров в расчете на 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183A7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4624D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0,175</w:t>
            </w:r>
          </w:p>
        </w:tc>
      </w:tr>
      <w:tr w:rsidR="007D478F" w:rsidRPr="007D478F" w14:paraId="7454F9B4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84CE2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A77C3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1187A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7D478F" w:rsidRPr="007D478F" w14:paraId="3D088836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C6081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Наличие в 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F2747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2B6B8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7D478F" w:rsidRPr="007D478F" w14:paraId="1EBE2D65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E5184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Наличие в Школе читального зала библиотеки, в том числе наличие в ней: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9FCE3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75254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7D478F" w:rsidRPr="007D478F" w14:paraId="494B109E" w14:textId="77777777" w:rsidTr="004A19FB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03D1C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рабочих мест для работы на 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3594FE3D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A444D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7D478F" w:rsidRPr="007D478F" w14:paraId="12E6AC17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964A6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4C2719AF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11F33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7D478F" w:rsidRPr="007D478F" w14:paraId="36D611A5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4A98D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средств сканирования и 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4EC94CBB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178DA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7D478F" w:rsidRPr="007D478F" w14:paraId="18F0C1F6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FC799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lastRenderedPageBreak/>
              <w:t>— выхода в интернет с 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54491E8F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635F5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7D478F" w:rsidRPr="007D478F" w14:paraId="4B2B2DD0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DB88E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2BAE16A6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7A9D5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7D478F" w:rsidRPr="007D478F" w14:paraId="3DB6B021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971CF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 менее 2 Мб/с,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FE597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7D86E" w14:textId="483ADE3C" w:rsidR="007D478F" w:rsidRPr="007D478F" w:rsidRDefault="00B332F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406</w:t>
            </w:r>
            <w:r w:rsidR="007D478F"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(100%)</w:t>
            </w:r>
          </w:p>
        </w:tc>
      </w:tr>
      <w:tr w:rsidR="007D478F" w:rsidRPr="007D478F" w14:paraId="26B2A7F1" w14:textId="77777777" w:rsidTr="004A19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FB65C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Общая площадь помещений для образовательного процесса в расчете на одного обучающегося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3AF21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sz w:val="24"/>
                <w:szCs w:val="24"/>
              </w:rPr>
              <w:t>кв. 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2584E" w14:textId="77777777" w:rsidR="007D478F" w:rsidRPr="007D478F" w:rsidRDefault="007D478F" w:rsidP="007D47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78F">
              <w:rPr>
                <w:rFonts w:ascii="Times New Roman" w:hAnsi="Times New Roman"/>
                <w:i/>
                <w:iCs/>
                <w:sz w:val="24"/>
                <w:szCs w:val="24"/>
              </w:rPr>
              <w:t>3,13</w:t>
            </w:r>
          </w:p>
        </w:tc>
      </w:tr>
    </w:tbl>
    <w:p w14:paraId="2EE188EA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Анализ показателей указывает на то, что Школа имеет достаточную инфраструктуру, которая соответствует требованиям </w:t>
      </w:r>
      <w:hyperlink r:id="rId10" w:anchor="/document/99/566085656/" w:history="1">
        <w:r w:rsidRPr="007D478F">
          <w:rPr>
            <w:rStyle w:val="a5"/>
            <w:rFonts w:ascii="Times New Roman" w:hAnsi="Times New Roman"/>
            <w:i/>
            <w:iCs/>
            <w:sz w:val="24"/>
            <w:szCs w:val="24"/>
          </w:rPr>
          <w:t>СП 2.4.3648-20</w:t>
        </w:r>
      </w:hyperlink>
      <w:r w:rsidRPr="007D478F">
        <w:rPr>
          <w:rFonts w:ascii="Times New Roman" w:hAnsi="Times New Roman"/>
          <w:i/>
          <w:iCs/>
          <w:sz w:val="24"/>
          <w:szCs w:val="24"/>
        </w:rPr>
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общего образования.</w:t>
      </w:r>
    </w:p>
    <w:p w14:paraId="1D4E53F9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78F">
        <w:rPr>
          <w:rFonts w:ascii="Times New Roman" w:hAnsi="Times New Roman"/>
          <w:i/>
          <w:iCs/>
          <w:sz w:val="24"/>
          <w:szCs w:val="24"/>
        </w:rPr>
        <w:t>Школа укомплектована достаточным количеством педагогических и иных работников, которые имеют высокую квалификацию и 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14:paraId="60F83E90" w14:textId="77777777" w:rsidR="007D478F" w:rsidRPr="007D478F" w:rsidRDefault="007D478F" w:rsidP="007D478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1FEC1E2" w14:textId="77777777" w:rsidR="008910E2" w:rsidRPr="008910E2" w:rsidRDefault="008910E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8B849DC" w14:textId="2A49111E" w:rsidR="008910E2" w:rsidRPr="00801A99" w:rsidRDefault="008910E2" w:rsidP="00801A9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8910E2" w:rsidRPr="0080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B20D4"/>
    <w:multiLevelType w:val="multilevel"/>
    <w:tmpl w:val="345E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90FB6"/>
    <w:multiLevelType w:val="multilevel"/>
    <w:tmpl w:val="F5FE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45B19"/>
    <w:multiLevelType w:val="multilevel"/>
    <w:tmpl w:val="30A4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358F6"/>
    <w:multiLevelType w:val="multilevel"/>
    <w:tmpl w:val="193C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02C20"/>
    <w:multiLevelType w:val="multilevel"/>
    <w:tmpl w:val="E70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36FCC"/>
    <w:multiLevelType w:val="multilevel"/>
    <w:tmpl w:val="8DC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956F8"/>
    <w:multiLevelType w:val="multilevel"/>
    <w:tmpl w:val="609A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B1431"/>
    <w:multiLevelType w:val="multilevel"/>
    <w:tmpl w:val="9134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E676C"/>
    <w:multiLevelType w:val="multilevel"/>
    <w:tmpl w:val="B8BE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C2B5D"/>
    <w:multiLevelType w:val="multilevel"/>
    <w:tmpl w:val="702E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110B85"/>
    <w:multiLevelType w:val="multilevel"/>
    <w:tmpl w:val="254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5729B4"/>
    <w:multiLevelType w:val="multilevel"/>
    <w:tmpl w:val="35A2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DA3391"/>
    <w:multiLevelType w:val="multilevel"/>
    <w:tmpl w:val="0B2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381446">
    <w:abstractNumId w:val="4"/>
  </w:num>
  <w:num w:numId="2" w16cid:durableId="2012486215">
    <w:abstractNumId w:val="11"/>
  </w:num>
  <w:num w:numId="3" w16cid:durableId="1177648874">
    <w:abstractNumId w:val="2"/>
  </w:num>
  <w:num w:numId="4" w16cid:durableId="535697509">
    <w:abstractNumId w:val="12"/>
  </w:num>
  <w:num w:numId="5" w16cid:durableId="333387687">
    <w:abstractNumId w:val="5"/>
  </w:num>
  <w:num w:numId="6" w16cid:durableId="247275890">
    <w:abstractNumId w:val="8"/>
  </w:num>
  <w:num w:numId="7" w16cid:durableId="1009676088">
    <w:abstractNumId w:val="1"/>
  </w:num>
  <w:num w:numId="8" w16cid:durableId="2069693210">
    <w:abstractNumId w:val="0"/>
  </w:num>
  <w:num w:numId="9" w16cid:durableId="846752778">
    <w:abstractNumId w:val="3"/>
  </w:num>
  <w:num w:numId="10" w16cid:durableId="376929461">
    <w:abstractNumId w:val="6"/>
  </w:num>
  <w:num w:numId="11" w16cid:durableId="2016228887">
    <w:abstractNumId w:val="9"/>
  </w:num>
  <w:num w:numId="12" w16cid:durableId="1238662329">
    <w:abstractNumId w:val="7"/>
  </w:num>
  <w:num w:numId="13" w16cid:durableId="1090535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A7"/>
    <w:rsid w:val="000339E0"/>
    <w:rsid w:val="00087E0F"/>
    <w:rsid w:val="004F0A39"/>
    <w:rsid w:val="007D478F"/>
    <w:rsid w:val="00801A99"/>
    <w:rsid w:val="0083626F"/>
    <w:rsid w:val="00864F53"/>
    <w:rsid w:val="008910E2"/>
    <w:rsid w:val="00B332FF"/>
    <w:rsid w:val="00D77EAD"/>
    <w:rsid w:val="00D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7A5F"/>
  <w15:chartTrackingRefBased/>
  <w15:docId w15:val="{56FC853E-026C-483C-BF9C-65253D3F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E2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8910E2"/>
    <w:rPr>
      <w:rFonts w:cs="Times New Roman"/>
    </w:rPr>
  </w:style>
  <w:style w:type="character" w:customStyle="1" w:styleId="sfwc">
    <w:name w:val="sfwc"/>
    <w:rsid w:val="008910E2"/>
    <w:rPr>
      <w:rFonts w:cs="Times New Roman"/>
    </w:rPr>
  </w:style>
  <w:style w:type="paragraph" w:styleId="a3">
    <w:name w:val="Normal (Web)"/>
    <w:basedOn w:val="a"/>
    <w:uiPriority w:val="99"/>
    <w:rsid w:val="008910E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8910E2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8910E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1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11F8-6943-4A4A-87A0-F19EE020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18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2024-04-22T05:05:00Z</dcterms:created>
  <dcterms:modified xsi:type="dcterms:W3CDTF">2024-04-22T06:08:00Z</dcterms:modified>
</cp:coreProperties>
</file>